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附件2</w:t>
      </w:r>
    </w:p>
    <w:p>
      <w:pPr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报价表</w:t>
      </w:r>
    </w:p>
    <w:p/>
    <w:tbl>
      <w:tblPr>
        <w:tblStyle w:val="6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31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751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zh-CN"/>
              </w:rPr>
              <w:t>佛山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/>
              </w:rPr>
              <w:t>市202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/>
              </w:rPr>
              <w:t>年节后复工复产特种设备安全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/>
              </w:rPr>
              <w:t>培训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zh-CN"/>
              </w:rPr>
              <w:t>承诺完成日期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ind w:firstLine="1280" w:firstLineChars="400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951" w:type="dxa"/>
          </w:tcPr>
          <w:p>
            <w:pPr>
              <w:pStyle w:val="2"/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zh-CN"/>
              </w:rPr>
              <w:t>报价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3431" w:type="dxa"/>
          </w:tcPr>
          <w:p>
            <w:pPr>
              <w:pStyle w:val="10"/>
              <w:spacing w:line="480" w:lineRule="auto"/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zh-CN"/>
              </w:rPr>
            </w:pPr>
          </w:p>
          <w:p>
            <w:pPr>
              <w:pStyle w:val="10"/>
              <w:spacing w:line="480" w:lineRule="auto"/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zh-CN"/>
              </w:rPr>
            </w:pPr>
          </w:p>
          <w:p>
            <w:pPr>
              <w:pStyle w:val="10"/>
              <w:spacing w:line="480" w:lineRule="auto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zh-CN"/>
              </w:rPr>
              <w:t>培训单价</w:t>
            </w:r>
          </w:p>
          <w:p>
            <w:pPr>
              <w:pStyle w:val="10"/>
              <w:spacing w:line="480" w:lineRule="auto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zh-CN"/>
              </w:rPr>
              <w:t>（人民币：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zh-CN"/>
              </w:rPr>
              <w:t>元/人次）</w:t>
            </w:r>
          </w:p>
        </w:tc>
        <w:tc>
          <w:tcPr>
            <w:tcW w:w="4088" w:type="dxa"/>
          </w:tcPr>
          <w:p>
            <w:pPr>
              <w:pStyle w:val="2"/>
              <w:rPr>
                <w:rFonts w:hint="eastAsia"/>
                <w:lang w:val="zh-CN"/>
              </w:rPr>
            </w:pPr>
          </w:p>
          <w:p>
            <w:pPr>
              <w:spacing w:line="48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zh-CN"/>
              </w:rPr>
              <w:t>小写：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u w:val="single"/>
                <w:lang w:val="zh-CN"/>
              </w:rPr>
              <w:t xml:space="preserve">          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</w:p>
          <w:p>
            <w:pPr>
              <w:spacing w:line="480" w:lineRule="auto"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zh-CN"/>
              </w:rPr>
              <w:t>大写：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519" w:type="dxa"/>
            <w:gridSpan w:val="2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>备注：项目报价为按照服务方案完成服务内容的整体报价，包含完成本项目执行有关的一切税费。</w:t>
      </w:r>
    </w:p>
    <w:p/>
    <w:p/>
    <w:p/>
    <w:p/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Noto Sans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等线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2A"/>
    <w:rsid w:val="00367A8F"/>
    <w:rsid w:val="005B581A"/>
    <w:rsid w:val="00C94F97"/>
    <w:rsid w:val="00E2680A"/>
    <w:rsid w:val="00F34B2A"/>
    <w:rsid w:val="016C19DD"/>
    <w:rsid w:val="157C23BF"/>
    <w:rsid w:val="27C05AAD"/>
    <w:rsid w:val="3DEBC1E1"/>
    <w:rsid w:val="426A1C69"/>
    <w:rsid w:val="66CF6D58"/>
    <w:rsid w:val="75F97A75"/>
    <w:rsid w:val="79CF23E3"/>
    <w:rsid w:val="7A7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标题 3 字符"/>
    <w:basedOn w:val="7"/>
    <w:link w:val="2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2022-02-08T18:14:00Z</dcterms:created>
  <dc:creator>文档编辑人</dc:creator>
  <cp:lastModifiedBy>黎苏</cp:lastModifiedBy>
  <dcterms:modified xsi:type="dcterms:W3CDTF">2024-02-21T17:28:45Z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76F6A19B5C354B8FBE7FE90582AE89DF</vt:lpwstr>
  </property>
</Properties>
</file>