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Cs w:val="32"/>
          <w:lang w:val="en-US" w:eastAsia="zh-CN"/>
        </w:rPr>
      </w:pPr>
      <w:r>
        <w:rPr>
          <w:rFonts w:hint="eastAsia"/>
          <w:b/>
          <w:bCs/>
          <w:szCs w:val="32"/>
        </w:rPr>
        <w:t>附件</w:t>
      </w:r>
      <w:r>
        <w:rPr>
          <w:rFonts w:hint="eastAsia"/>
          <w:b/>
          <w:bCs/>
          <w:szCs w:val="32"/>
          <w:lang w:val="en-US" w:eastAsia="zh-CN"/>
        </w:rPr>
        <w:t>5</w:t>
      </w:r>
    </w:p>
    <w:p>
      <w:pPr>
        <w:spacing w:line="360" w:lineRule="auto"/>
        <w:rPr>
          <w:rFonts w:hint="eastAsia"/>
          <w:b/>
          <w:bCs/>
          <w:szCs w:val="32"/>
          <w:lang w:val="en-US" w:eastAsia="zh-CN"/>
        </w:rPr>
      </w:pPr>
    </w:p>
    <w:p>
      <w:pPr>
        <w:spacing w:line="600" w:lineRule="exact"/>
        <w:jc w:val="center"/>
        <w:rPr>
          <w:rFonts w:hAnsi="黑体" w:eastAsia="黑体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知识产权区域对口帮扶项目</w:t>
      </w:r>
      <w:r>
        <w:rPr>
          <w:rFonts w:hint="eastAsia" w:ascii="方正小标宋简体" w:eastAsia="方正小标宋简体"/>
          <w:sz w:val="44"/>
          <w:szCs w:val="44"/>
        </w:rPr>
        <w:t>申报指南</w:t>
      </w:r>
    </w:p>
    <w:p>
      <w:pPr>
        <w:spacing w:line="600" w:lineRule="exact"/>
        <w:ind w:firstLine="640" w:firstLineChars="200"/>
        <w:rPr>
          <w:rFonts w:hAnsi="黑体" w:eastAsia="黑体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hAnsi="黑体" w:eastAsia="黑体"/>
          <w:szCs w:val="32"/>
        </w:rPr>
      </w:pPr>
      <w:r>
        <w:rPr>
          <w:rFonts w:hAnsi="黑体" w:eastAsia="黑体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/>
        </w:rPr>
        <w:t>知识产权区域对口帮扶项目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33" w:firstLineChars="198"/>
        <w:textAlignment w:val="auto"/>
        <w:outlineLvl w:val="0"/>
        <w:rPr>
          <w:rFonts w:ascii="Times New Roman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hAnsi="黑体" w:eastAsia="黑体" w:cs="Times New Roman"/>
          <w:kern w:val="2"/>
          <w:sz w:val="32"/>
          <w:szCs w:val="32"/>
          <w:lang w:val="en-US" w:eastAsia="zh-CN" w:bidi="ar-SA"/>
        </w:rPr>
        <w:t>二</w:t>
      </w:r>
      <w:r>
        <w:rPr>
          <w:rFonts w:ascii="Times New Roman" w:hAnsi="黑体" w:eastAsia="黑体" w:cs="Times New Roman"/>
          <w:kern w:val="2"/>
          <w:sz w:val="32"/>
          <w:szCs w:val="32"/>
          <w:lang w:val="en-US" w:eastAsia="zh-CN" w:bidi="ar-SA"/>
        </w:rPr>
        <w:t>、申报主体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33" w:firstLineChars="198"/>
        <w:textAlignment w:val="auto"/>
        <w:outlineLvl w:val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佛山市的专利代理机构或外地专利代理机构在佛山设立的分支机构（已在国家知识产权局专利代理管理系统备案）。申报主体可单独申报，也可与清远、梅州市的各级知识产权分析评议中心、产学研高价值专利育成中心、专利技术孵化产业园区等单位联合申报。专利代理机构在清远、梅州设有分支机构且正常运营的，同等条件下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eastAsia="黑体"/>
          <w:szCs w:val="32"/>
        </w:rPr>
      </w:pPr>
      <w:r>
        <w:rPr>
          <w:rFonts w:hint="eastAsia" w:hAnsi="黑体" w:eastAsia="黑体"/>
          <w:szCs w:val="32"/>
          <w:lang w:val="en-US" w:eastAsia="zh-CN"/>
        </w:rPr>
        <w:t>三、</w:t>
      </w:r>
      <w:r>
        <w:rPr>
          <w:rFonts w:hAnsi="黑体" w:eastAsia="黑体"/>
          <w:szCs w:val="32"/>
        </w:rPr>
        <w:t>工作任务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33" w:firstLineChars="198"/>
        <w:textAlignment w:val="auto"/>
        <w:outlineLvl w:val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开展“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知识产权区域对口帮扶项目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”，对口帮扶清远、梅州市，被帮扶城市的发明专利申请量、授权量，知识产权贯标企业数量、专利权质押融资金额以及专利代理机构数量等指标实现明显增长</w:t>
      </w:r>
      <w:r>
        <w:rPr>
          <w:rFonts w:hint="eastAsia" w:ascii="仿宋_GB2312" w:hAnsi="仿宋" w:eastAsia="仿宋_GB2312" w:cs="仿宋"/>
          <w:sz w:val="32"/>
          <w:szCs w:val="32"/>
        </w:rPr>
        <w:t>。重点突出以下内容：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开展</w:t>
      </w:r>
      <w:r>
        <w:rPr>
          <w:rFonts w:hint="eastAsia" w:ascii="仿宋_GB2312" w:eastAsia="仿宋_GB2312"/>
          <w:sz w:val="32"/>
          <w:szCs w:val="32"/>
        </w:rPr>
        <w:t>区域</w:t>
      </w:r>
      <w:r>
        <w:rPr>
          <w:rFonts w:hint="eastAsia" w:ascii="仿宋_GB2312" w:eastAsia="仿宋_GB2312"/>
          <w:sz w:val="32"/>
          <w:szCs w:val="32"/>
          <w:lang w:eastAsia="zh-CN"/>
        </w:rPr>
        <w:t>知识产权现状</w:t>
      </w:r>
      <w:r>
        <w:rPr>
          <w:rFonts w:hint="eastAsia" w:ascii="仿宋_GB2312" w:eastAsia="仿宋_GB2312"/>
          <w:sz w:val="32"/>
          <w:szCs w:val="32"/>
        </w:rPr>
        <w:t>分析</w:t>
      </w:r>
      <w:r>
        <w:rPr>
          <w:rFonts w:hint="eastAsia" w:ascii="仿宋_GB2312" w:eastAsia="仿宋_GB2312"/>
          <w:sz w:val="32"/>
          <w:szCs w:val="32"/>
          <w:lang w:eastAsia="zh-CN"/>
        </w:rPr>
        <w:t>。加强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清远、梅州市</w:t>
      </w:r>
      <w:r>
        <w:rPr>
          <w:rFonts w:hint="eastAsia" w:ascii="仿宋_GB2312" w:eastAsia="仿宋_GB2312"/>
          <w:sz w:val="32"/>
          <w:szCs w:val="32"/>
          <w:lang w:eastAsia="zh-CN"/>
        </w:rPr>
        <w:t>知识产权</w:t>
      </w:r>
      <w:r>
        <w:rPr>
          <w:rFonts w:hint="eastAsia" w:ascii="仿宋_GB2312" w:eastAsia="仿宋_GB2312"/>
          <w:sz w:val="32"/>
          <w:szCs w:val="32"/>
        </w:rPr>
        <w:t>数据的搜集整理及分析，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分别形成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清远、梅州市</w:t>
      </w:r>
      <w:r>
        <w:rPr>
          <w:rFonts w:hint="eastAsia" w:ascii="仿宋_GB2312" w:eastAsia="仿宋_GB2312"/>
          <w:sz w:val="32"/>
          <w:szCs w:val="32"/>
        </w:rPr>
        <w:t>区域</w:t>
      </w:r>
      <w:r>
        <w:rPr>
          <w:rFonts w:hint="eastAsia" w:ascii="仿宋_GB2312" w:eastAsia="仿宋_GB2312"/>
          <w:sz w:val="32"/>
          <w:szCs w:val="32"/>
          <w:lang w:eastAsia="zh-CN"/>
        </w:rPr>
        <w:t>知识产权形势</w:t>
      </w:r>
      <w:r>
        <w:rPr>
          <w:rFonts w:hint="eastAsia" w:ascii="仿宋_GB2312" w:eastAsia="仿宋_GB2312"/>
          <w:sz w:val="32"/>
          <w:szCs w:val="32"/>
        </w:rPr>
        <w:t>分析报告；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促进发明</w:t>
      </w:r>
      <w:r>
        <w:rPr>
          <w:rFonts w:hint="eastAsia" w:ascii="仿宋_GB2312" w:eastAsia="仿宋_GB2312"/>
          <w:sz w:val="32"/>
          <w:szCs w:val="32"/>
        </w:rPr>
        <w:t>专利创造提质增量。根据实际情况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清远、梅州市</w:t>
      </w:r>
      <w:r>
        <w:rPr>
          <w:rFonts w:hint="eastAsia" w:ascii="仿宋_GB2312" w:eastAsia="仿宋_GB2312"/>
          <w:sz w:val="32"/>
          <w:szCs w:val="32"/>
        </w:rPr>
        <w:t>内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企业、高校和科研院所、专利大户的发明专利申请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和PCT国际专利申请</w:t>
      </w:r>
      <w:r>
        <w:rPr>
          <w:rFonts w:hint="eastAsia" w:ascii="仿宋_GB2312" w:eastAsia="仿宋_GB2312"/>
          <w:sz w:val="32"/>
          <w:szCs w:val="32"/>
          <w:lang w:eastAsia="zh-CN"/>
        </w:rPr>
        <w:t>给予重点支持</w:t>
      </w:r>
      <w:r>
        <w:rPr>
          <w:rFonts w:hint="eastAsia" w:ascii="仿宋_GB2312" w:eastAsia="仿宋_GB2312"/>
          <w:sz w:val="32"/>
          <w:szCs w:val="32"/>
        </w:rPr>
        <w:t>，提升区域发明</w:t>
      </w:r>
      <w:r>
        <w:rPr>
          <w:rFonts w:hint="eastAsia" w:ascii="仿宋_GB2312" w:eastAsia="仿宋_GB2312"/>
          <w:sz w:val="32"/>
          <w:szCs w:val="32"/>
          <w:lang w:eastAsia="zh-CN"/>
        </w:rPr>
        <w:t>专利、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PCT国际专利申请的</w:t>
      </w:r>
      <w:r>
        <w:rPr>
          <w:rFonts w:hint="eastAsia" w:ascii="仿宋_GB2312" w:eastAsia="仿宋_GB2312"/>
          <w:sz w:val="32"/>
          <w:szCs w:val="32"/>
          <w:lang w:eastAsia="zh-CN"/>
        </w:rPr>
        <w:t>数量和</w:t>
      </w:r>
      <w:r>
        <w:rPr>
          <w:rFonts w:hint="eastAsia" w:ascii="仿宋_GB2312" w:eastAsia="仿宋_GB2312"/>
          <w:sz w:val="32"/>
          <w:szCs w:val="32"/>
        </w:rPr>
        <w:t>质量；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08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w w:val="95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推进</w:t>
      </w:r>
      <w:r>
        <w:rPr>
          <w:rFonts w:hint="eastAsia" w:ascii="仿宋_GB2312" w:eastAsia="仿宋_GB2312"/>
          <w:sz w:val="32"/>
          <w:szCs w:val="32"/>
          <w:lang w:eastAsia="zh-CN"/>
        </w:rPr>
        <w:t>知识产权</w:t>
      </w:r>
      <w:r>
        <w:rPr>
          <w:rFonts w:hint="eastAsia" w:ascii="仿宋_GB2312" w:eastAsia="仿宋_GB2312"/>
          <w:sz w:val="32"/>
          <w:szCs w:val="32"/>
        </w:rPr>
        <w:t>贯标工作。推动企业贯彻实施《企业知识产权管理规范》（GB/T 29490-2013），建立辅导企业贯标的知识产权服务</w:t>
      </w:r>
      <w:r>
        <w:rPr>
          <w:rFonts w:hint="eastAsia" w:ascii="仿宋_GB2312" w:eastAsia="仿宋_GB2312"/>
          <w:sz w:val="32"/>
          <w:szCs w:val="32"/>
          <w:lang w:eastAsia="zh-CN"/>
        </w:rPr>
        <w:t>人才</w:t>
      </w:r>
      <w:r>
        <w:rPr>
          <w:rFonts w:hint="eastAsia" w:ascii="仿宋_GB2312" w:eastAsia="仿宋_GB2312"/>
          <w:sz w:val="32"/>
          <w:szCs w:val="32"/>
        </w:rPr>
        <w:t>队伍，</w:t>
      </w:r>
      <w:r>
        <w:rPr>
          <w:rFonts w:hint="eastAsia" w:ascii="仿宋_GB2312" w:eastAsia="仿宋_GB2312"/>
          <w:sz w:val="32"/>
          <w:szCs w:val="32"/>
          <w:lang w:eastAsia="zh-CN"/>
        </w:rPr>
        <w:t>帮助</w:t>
      </w:r>
      <w:r>
        <w:rPr>
          <w:rFonts w:hint="eastAsia" w:ascii="仿宋_GB2312" w:eastAsia="仿宋_GB2312"/>
          <w:sz w:val="32"/>
          <w:szCs w:val="32"/>
        </w:rPr>
        <w:t>条件成熟的企业申请</w:t>
      </w:r>
      <w:r>
        <w:rPr>
          <w:rFonts w:hint="eastAsia" w:ascii="仿宋_GB2312" w:eastAsia="仿宋_GB2312"/>
          <w:sz w:val="32"/>
          <w:szCs w:val="32"/>
          <w:lang w:eastAsia="zh-CN"/>
        </w:rPr>
        <w:t>贯标</w:t>
      </w:r>
      <w:r>
        <w:rPr>
          <w:rFonts w:hint="eastAsia" w:ascii="仿宋_GB2312" w:eastAsia="仿宋_GB2312"/>
          <w:sz w:val="32"/>
          <w:szCs w:val="32"/>
        </w:rPr>
        <w:t>认证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清远、梅州市</w:t>
      </w:r>
      <w:r>
        <w:rPr>
          <w:rFonts w:hint="eastAsia" w:ascii="仿宋_GB2312" w:eastAsia="仿宋_GB2312"/>
          <w:sz w:val="32"/>
          <w:szCs w:val="32"/>
          <w:lang w:eastAsia="zh-CN"/>
        </w:rPr>
        <w:t>知识产权贯标企业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新增</w:t>
      </w:r>
      <w:r>
        <w:rPr>
          <w:rFonts w:hint="eastAsia" w:ascii="仿宋_GB2312" w:eastAsia="仿宋_GB2312"/>
          <w:sz w:val="32"/>
          <w:szCs w:val="32"/>
          <w:lang w:eastAsia="zh-CN"/>
        </w:rPr>
        <w:t>数量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分别达到10家以上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.提高知识产权运用能力</w:t>
      </w:r>
      <w:r>
        <w:rPr>
          <w:rFonts w:hint="eastAsia" w:ascii="仿宋_GB2312" w:eastAsia="仿宋_GB2312"/>
          <w:sz w:val="32"/>
          <w:szCs w:val="32"/>
          <w:lang w:eastAsia="zh-CN"/>
        </w:rPr>
        <w:t>。帮助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清远、梅州市企事业单位申报国家级、省级知识产权优势示范企业；</w:t>
      </w:r>
      <w:r>
        <w:rPr>
          <w:rFonts w:hint="eastAsia" w:ascii="仿宋_GB2312" w:eastAsia="仿宋_GB2312"/>
          <w:sz w:val="32"/>
          <w:szCs w:val="32"/>
          <w:lang w:eastAsia="zh-CN"/>
        </w:rPr>
        <w:t>帮助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申报中国专利奖、广东专利奖；</w:t>
      </w:r>
      <w:r>
        <w:rPr>
          <w:rFonts w:hint="eastAsia" w:ascii="仿宋_GB2312" w:eastAsia="仿宋_GB2312"/>
          <w:sz w:val="32"/>
          <w:szCs w:val="32"/>
        </w:rPr>
        <w:t>促进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区域</w:t>
      </w:r>
      <w:r>
        <w:rPr>
          <w:rFonts w:hint="eastAsia" w:ascii="仿宋_GB2312" w:eastAsia="仿宋_GB2312"/>
          <w:sz w:val="32"/>
          <w:szCs w:val="32"/>
        </w:rPr>
        <w:t>专利技术转化实施</w:t>
      </w:r>
      <w:r>
        <w:rPr>
          <w:rFonts w:hint="eastAsia" w:ascii="仿宋_GB2312" w:eastAsia="仿宋_GB2312"/>
          <w:sz w:val="32"/>
          <w:szCs w:val="32"/>
          <w:lang w:eastAsia="zh-CN"/>
        </w:rPr>
        <w:t>，引导和支持专利权质押融资，缓解中小微企业融资压力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.开展知识产权宣传和培训。创新</w:t>
      </w:r>
      <w:r>
        <w:rPr>
          <w:rFonts w:hint="eastAsia" w:ascii="仿宋_GB2312" w:eastAsia="仿宋_GB2312"/>
          <w:w w:val="95"/>
          <w:sz w:val="32"/>
          <w:szCs w:val="32"/>
        </w:rPr>
        <w:t>知识产权</w:t>
      </w:r>
      <w:r>
        <w:rPr>
          <w:rFonts w:hint="eastAsia" w:ascii="仿宋_GB2312" w:eastAsia="仿宋_GB2312"/>
          <w:sz w:val="32"/>
          <w:szCs w:val="32"/>
        </w:rPr>
        <w:t>宣传模式，增强宣传实效</w:t>
      </w:r>
      <w:r>
        <w:rPr>
          <w:rFonts w:hint="eastAsia" w:ascii="仿宋_GB2312" w:eastAsia="仿宋_GB2312"/>
          <w:sz w:val="32"/>
          <w:szCs w:val="32"/>
          <w:lang w:eastAsia="zh-CN"/>
        </w:rPr>
        <w:t>。项目实施期间，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eastAsia="仿宋_GB2312"/>
          <w:w w:val="95"/>
          <w:sz w:val="32"/>
          <w:szCs w:val="32"/>
        </w:rPr>
        <w:t>开展知识产权专题培训</w:t>
      </w: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1-2场</w:t>
      </w:r>
      <w:r>
        <w:rPr>
          <w:rFonts w:hint="eastAsia" w:ascii="仿宋_GB2312" w:eastAsia="仿宋_GB2312"/>
          <w:w w:val="95"/>
          <w:sz w:val="32"/>
          <w:szCs w:val="32"/>
        </w:rPr>
        <w:t>，培养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清远、梅州市的</w:t>
      </w:r>
      <w:r>
        <w:rPr>
          <w:rFonts w:hint="eastAsia" w:ascii="仿宋_GB2312" w:eastAsia="仿宋_GB2312"/>
          <w:w w:val="95"/>
          <w:sz w:val="32"/>
          <w:szCs w:val="32"/>
          <w:lang w:eastAsia="zh-CN"/>
        </w:rPr>
        <w:t>知识产权专业</w:t>
      </w:r>
      <w:r>
        <w:rPr>
          <w:rFonts w:hint="eastAsia" w:ascii="仿宋_GB2312" w:eastAsia="仿宋_GB2312"/>
          <w:w w:val="95"/>
          <w:sz w:val="32"/>
          <w:szCs w:val="32"/>
        </w:rPr>
        <w:t>人才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01"/>
        <w:textAlignment w:val="auto"/>
        <w:outlineLvl w:val="9"/>
        <w:rPr>
          <w:rFonts w:hint="eastAsia" w:ascii="仿宋_GB2312"/>
          <w:kern w:val="0"/>
          <w:szCs w:val="32"/>
        </w:rPr>
      </w:pPr>
      <w:r>
        <w:rPr>
          <w:rFonts w:hint="eastAsia"/>
          <w:b/>
          <w:szCs w:val="32"/>
          <w:lang w:eastAsia="zh-CN"/>
        </w:rPr>
        <w:t>支持方式：</w:t>
      </w:r>
      <w:r>
        <w:rPr>
          <w:rFonts w:hint="eastAsia" w:ascii="仿宋_GB2312" w:hAnsi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每个项目支持30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cs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/>
          <w:kern w:val="0"/>
          <w:szCs w:val="32"/>
        </w:rPr>
        <w:t>实施周期为</w:t>
      </w:r>
      <w:r>
        <w:rPr>
          <w:rFonts w:hint="eastAsia" w:ascii="仿宋_GB2312"/>
          <w:kern w:val="0"/>
          <w:szCs w:val="32"/>
          <w:lang w:val="en-US" w:eastAsia="zh-CN"/>
        </w:rPr>
        <w:t>1</w:t>
      </w:r>
      <w:r>
        <w:rPr>
          <w:rFonts w:hint="eastAsia" w:ascii="仿宋_GB2312"/>
          <w:kern w:val="0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eastAsia="黑体"/>
          <w:szCs w:val="32"/>
        </w:rPr>
      </w:pPr>
      <w:r>
        <w:rPr>
          <w:rFonts w:hAnsi="黑体" w:eastAsia="黑体"/>
          <w:szCs w:val="32"/>
        </w:rPr>
        <w:t>四、申报材料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</w:rPr>
      </w:pPr>
      <w:r>
        <w:rPr>
          <w:rFonts w:hint="eastAsia" w:ascii="仿宋_GB2312" w:hAnsi="仿宋" w:eastAsia="仿宋_GB2312"/>
          <w:bCs/>
          <w:sz w:val="32"/>
        </w:rPr>
        <w:t>（一）《</w:t>
      </w:r>
      <w:r>
        <w:rPr>
          <w:rFonts w:hint="eastAsia" w:ascii="仿宋_GB2312" w:hAnsi="仿宋" w:eastAsia="仿宋_GB2312" w:cs="Times New Roman"/>
          <w:bCs/>
          <w:kern w:val="2"/>
          <w:sz w:val="32"/>
          <w:szCs w:val="24"/>
          <w:lang w:val="en-US" w:eastAsia="zh-CN"/>
        </w:rPr>
        <w:t>知识产权区域对口帮扶项目</w:t>
      </w:r>
      <w:bookmarkStart w:id="0" w:name="_GoBack"/>
      <w:bookmarkEnd w:id="0"/>
      <w:r>
        <w:rPr>
          <w:rFonts w:hint="eastAsia" w:ascii="仿宋_GB2312" w:hAnsi="仿宋" w:eastAsia="仿宋_GB2312" w:cs="Times New Roman"/>
          <w:bCs/>
          <w:kern w:val="2"/>
          <w:sz w:val="32"/>
          <w:szCs w:val="24"/>
          <w:lang w:val="en-US" w:eastAsia="zh-CN"/>
        </w:rPr>
        <w:t>申报书</w:t>
      </w:r>
      <w:r>
        <w:rPr>
          <w:rFonts w:hint="eastAsia" w:ascii="仿宋_GB2312" w:hAnsi="仿宋" w:eastAsia="仿宋_GB2312"/>
          <w:bCs/>
          <w:sz w:val="32"/>
        </w:rPr>
        <w:t>》；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</w:rPr>
      </w:pPr>
      <w:r>
        <w:rPr>
          <w:rFonts w:hint="eastAsia" w:ascii="仿宋_GB2312" w:hAnsi="仿宋" w:eastAsia="仿宋_GB2312"/>
          <w:bCs/>
          <w:sz w:val="32"/>
        </w:rPr>
        <w:t>（</w:t>
      </w:r>
      <w:r>
        <w:rPr>
          <w:rFonts w:hint="eastAsia" w:ascii="仿宋_GB2312" w:hAnsi="仿宋" w:eastAsia="仿宋_GB2312"/>
          <w:bCs/>
          <w:sz w:val="32"/>
          <w:lang w:val="en-US" w:eastAsia="zh-CN"/>
        </w:rPr>
        <w:t>二</w:t>
      </w:r>
      <w:r>
        <w:rPr>
          <w:rFonts w:hint="eastAsia" w:ascii="仿宋_GB2312" w:hAnsi="仿宋" w:eastAsia="仿宋_GB2312"/>
          <w:bCs/>
          <w:sz w:val="32"/>
        </w:rPr>
        <w:t>）单位法人资格证</w:t>
      </w:r>
      <w:r>
        <w:rPr>
          <w:rFonts w:hint="eastAsia" w:ascii="仿宋_GB2312" w:hAnsi="仿宋" w:eastAsia="仿宋_GB2312"/>
          <w:bCs/>
          <w:sz w:val="32"/>
          <w:lang w:eastAsia="zh-CN"/>
        </w:rPr>
        <w:t>、专利代理执业许可证</w:t>
      </w:r>
      <w:r>
        <w:rPr>
          <w:rFonts w:hint="eastAsia" w:ascii="仿宋_GB2312" w:hAnsi="仿宋" w:eastAsia="仿宋_GB2312"/>
          <w:bCs/>
          <w:sz w:val="32"/>
        </w:rPr>
        <w:t>复印件；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</w:rPr>
      </w:pPr>
      <w:r>
        <w:rPr>
          <w:rFonts w:hint="eastAsia" w:ascii="仿宋_GB2312" w:hAnsi="仿宋" w:eastAsia="仿宋_GB2312"/>
          <w:bCs/>
          <w:sz w:val="32"/>
        </w:rPr>
        <w:t>（</w:t>
      </w:r>
      <w:r>
        <w:rPr>
          <w:rFonts w:hint="eastAsia" w:ascii="仿宋_GB2312" w:hAnsi="仿宋" w:eastAsia="仿宋_GB2312"/>
          <w:bCs/>
          <w:sz w:val="32"/>
          <w:lang w:val="en-US" w:eastAsia="zh-CN"/>
        </w:rPr>
        <w:t>三</w:t>
      </w:r>
      <w:r>
        <w:rPr>
          <w:rFonts w:hint="eastAsia" w:ascii="仿宋_GB2312" w:hAnsi="仿宋" w:eastAsia="仿宋_GB2312"/>
          <w:bCs/>
          <w:sz w:val="32"/>
        </w:rPr>
        <w:t>）</w:t>
      </w:r>
      <w:r>
        <w:rPr>
          <w:rFonts w:hint="eastAsia" w:ascii="仿宋_GB2312" w:hAnsi="仿宋" w:eastAsia="仿宋_GB2312"/>
          <w:bCs/>
          <w:sz w:val="32"/>
          <w:lang w:val="en-US" w:eastAsia="zh-CN"/>
        </w:rPr>
        <w:t>清远、梅州市</w:t>
      </w:r>
      <w:r>
        <w:rPr>
          <w:rFonts w:hint="eastAsia" w:ascii="仿宋_GB2312" w:hAnsi="仿宋" w:eastAsia="仿宋_GB2312"/>
          <w:bCs/>
          <w:sz w:val="32"/>
          <w:lang w:eastAsia="zh-CN"/>
        </w:rPr>
        <w:t>知识产权区域对口帮扶</w:t>
      </w:r>
      <w:r>
        <w:rPr>
          <w:rFonts w:hint="eastAsia" w:ascii="仿宋_GB2312" w:hAnsi="仿宋" w:eastAsia="仿宋_GB2312"/>
          <w:bCs/>
          <w:sz w:val="32"/>
        </w:rPr>
        <w:t>工作实施方案；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</w:rPr>
      </w:pPr>
      <w:r>
        <w:rPr>
          <w:rFonts w:hint="eastAsia" w:ascii="仿宋_GB2312" w:hAnsi="仿宋" w:eastAsia="仿宋_GB2312"/>
          <w:bCs/>
          <w:sz w:val="32"/>
        </w:rPr>
        <w:t>（</w:t>
      </w:r>
      <w:r>
        <w:rPr>
          <w:rFonts w:hint="eastAsia" w:ascii="仿宋_GB2312" w:hAnsi="仿宋" w:eastAsia="仿宋_GB2312"/>
          <w:bCs/>
          <w:sz w:val="32"/>
          <w:lang w:val="en-US" w:eastAsia="zh-CN"/>
        </w:rPr>
        <w:t>四</w:t>
      </w:r>
      <w:r>
        <w:rPr>
          <w:rFonts w:hint="eastAsia" w:ascii="仿宋_GB2312" w:hAnsi="仿宋" w:eastAsia="仿宋_GB2312"/>
          <w:bCs/>
          <w:sz w:val="32"/>
        </w:rPr>
        <w:t>）其他证明申报条件、申报优势的材料。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eastAsia="黑体"/>
          <w:szCs w:val="32"/>
        </w:rPr>
      </w:pPr>
      <w:r>
        <w:rPr>
          <w:rFonts w:hint="eastAsia" w:eastAsia="黑体"/>
          <w:szCs w:val="32"/>
        </w:rPr>
        <w:t>五</w:t>
      </w:r>
      <w:r>
        <w:rPr>
          <w:rFonts w:hAnsi="黑体" w:eastAsia="黑体"/>
          <w:szCs w:val="32"/>
        </w:rPr>
        <w:t>、</w:t>
      </w:r>
      <w:r>
        <w:rPr>
          <w:rFonts w:hint="eastAsia" w:hAnsi="黑体" w:eastAsia="黑体"/>
          <w:szCs w:val="32"/>
        </w:rPr>
        <w:t>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rPr>
          <w:rFonts w:ascii="仿宋_GB2312"/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szCs w:val="32"/>
        </w:rPr>
        <w:t>（一）申报推荐。</w:t>
      </w:r>
      <w:r>
        <w:rPr>
          <w:rFonts w:hint="eastAsia" w:ascii="仿宋_GB2312"/>
          <w:color w:val="000000"/>
          <w:szCs w:val="32"/>
        </w:rPr>
        <w:t>符合条件的</w:t>
      </w:r>
      <w:r>
        <w:rPr>
          <w:rFonts w:hint="eastAsia"/>
          <w:szCs w:val="32"/>
        </w:rPr>
        <w:t>申报机构，</w:t>
      </w:r>
      <w:r>
        <w:rPr>
          <w:szCs w:val="32"/>
        </w:rPr>
        <w:t>向</w:t>
      </w:r>
      <w:r>
        <w:rPr>
          <w:rFonts w:hint="eastAsia"/>
          <w:szCs w:val="32"/>
        </w:rPr>
        <w:t>所在</w:t>
      </w:r>
      <w:r>
        <w:rPr>
          <w:rFonts w:hint="eastAsia"/>
          <w:szCs w:val="32"/>
          <w:lang w:eastAsia="zh-CN"/>
        </w:rPr>
        <w:t>区</w:t>
      </w:r>
      <w:r>
        <w:rPr>
          <w:rFonts w:hint="eastAsia"/>
          <w:szCs w:val="32"/>
        </w:rPr>
        <w:t>市场监督管理局</w:t>
      </w:r>
      <w:r>
        <w:rPr>
          <w:szCs w:val="32"/>
        </w:rPr>
        <w:t>提出申请，由</w:t>
      </w:r>
      <w:r>
        <w:rPr>
          <w:rFonts w:hint="eastAsia"/>
          <w:szCs w:val="32"/>
        </w:rPr>
        <w:t>所在</w:t>
      </w:r>
      <w:r>
        <w:rPr>
          <w:rFonts w:hint="eastAsia"/>
          <w:szCs w:val="32"/>
          <w:lang w:eastAsia="zh-CN"/>
        </w:rPr>
        <w:t>区</w:t>
      </w:r>
      <w:r>
        <w:rPr>
          <w:rFonts w:hint="eastAsia"/>
          <w:szCs w:val="32"/>
        </w:rPr>
        <w:t>市场监督管理局</w:t>
      </w:r>
      <w:r>
        <w:rPr>
          <w:szCs w:val="32"/>
        </w:rPr>
        <w:t>通过资格审查后，择优向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推荐</w:t>
      </w:r>
      <w:r>
        <w:rPr>
          <w:rFonts w:hint="eastAsia" w:ascii="仿宋_GB2312" w:hAnsi="仿宋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szCs w:val="32"/>
        </w:rPr>
        <w:t>（二）受理审查。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对</w:t>
      </w:r>
      <w:r>
        <w:rPr>
          <w:rFonts w:hint="eastAsia"/>
          <w:szCs w:val="32"/>
        </w:rPr>
        <w:t>所在</w:t>
      </w:r>
      <w:r>
        <w:rPr>
          <w:rFonts w:hint="eastAsia"/>
          <w:szCs w:val="32"/>
          <w:lang w:eastAsia="zh-CN"/>
        </w:rPr>
        <w:t>区</w:t>
      </w:r>
      <w:r>
        <w:rPr>
          <w:rFonts w:hint="eastAsia"/>
          <w:szCs w:val="32"/>
        </w:rPr>
        <w:t>市场监督管理局</w:t>
      </w:r>
      <w:r>
        <w:rPr>
          <w:szCs w:val="32"/>
        </w:rPr>
        <w:t>推荐的项目</w:t>
      </w:r>
      <w:r>
        <w:rPr>
          <w:rFonts w:hint="eastAsia"/>
          <w:szCs w:val="32"/>
        </w:rPr>
        <w:t>及自荐项目</w:t>
      </w:r>
      <w:r>
        <w:rPr>
          <w:szCs w:val="32"/>
        </w:rPr>
        <w:t>进行受理审查，符合申报指南要求的，进入评审阶段。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szCs w:val="32"/>
        </w:rPr>
        <w:t>（三）评审立项。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按照相关程序和要求进行评审。经资格审查、专家评审</w:t>
      </w:r>
      <w:r>
        <w:rPr>
          <w:rFonts w:hint="eastAsia"/>
          <w:szCs w:val="32"/>
        </w:rPr>
        <w:t>及公示</w:t>
      </w:r>
      <w:r>
        <w:rPr>
          <w:szCs w:val="32"/>
        </w:rPr>
        <w:t>后的机构，由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批准成为</w:t>
      </w:r>
      <w:r>
        <w:rPr>
          <w:rFonts w:hint="eastAsia"/>
          <w:szCs w:val="32"/>
          <w:lang w:eastAsia="zh-CN"/>
        </w:rPr>
        <w:t>知识产权区域对口帮扶项目</w:t>
      </w:r>
      <w:r>
        <w:rPr>
          <w:szCs w:val="32"/>
        </w:rPr>
        <w:t>承</w:t>
      </w:r>
      <w:r>
        <w:rPr>
          <w:rFonts w:hint="eastAsia"/>
          <w:szCs w:val="32"/>
        </w:rPr>
        <w:t>担</w:t>
      </w:r>
      <w:r>
        <w:rPr>
          <w:szCs w:val="32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textAlignment w:val="auto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（一）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市市场监督管理局负责本项目的实施</w:t>
      </w:r>
      <w:r>
        <w:rPr>
          <w:szCs w:val="32"/>
        </w:rPr>
        <w:t>指导</w:t>
      </w:r>
      <w:r>
        <w:rPr>
          <w:rFonts w:hint="eastAsia"/>
          <w:szCs w:val="32"/>
          <w:lang w:eastAsia="zh-CN"/>
        </w:rPr>
        <w:t>和</w:t>
      </w:r>
      <w:r>
        <w:rPr>
          <w:szCs w:val="32"/>
        </w:rPr>
        <w:t>项目</w:t>
      </w:r>
      <w:r>
        <w:rPr>
          <w:rFonts w:hint="eastAsia"/>
          <w:szCs w:val="32"/>
        </w:rPr>
        <w:t>验收工作</w:t>
      </w:r>
      <w:r>
        <w:rPr>
          <w:szCs w:val="32"/>
        </w:rPr>
        <w:t>。</w:t>
      </w:r>
      <w:r>
        <w:rPr>
          <w:rFonts w:hint="eastAsia"/>
          <w:szCs w:val="32"/>
        </w:rPr>
        <w:t>项目验收不合格的单位，不再列入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市市场监督管理局各类项目申报单位。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（二）</w:t>
      </w:r>
      <w:r>
        <w:rPr>
          <w:szCs w:val="32"/>
        </w:rPr>
        <w:t>各</w:t>
      </w:r>
      <w:r>
        <w:rPr>
          <w:rFonts w:hint="eastAsia"/>
          <w:szCs w:val="32"/>
        </w:rPr>
        <w:t>项目承担</w:t>
      </w:r>
      <w:r>
        <w:rPr>
          <w:szCs w:val="32"/>
        </w:rPr>
        <w:t>单位应根据工作方案，及时向</w:t>
      </w:r>
      <w:r>
        <w:rPr>
          <w:rFonts w:hint="eastAsia"/>
          <w:szCs w:val="32"/>
          <w:lang w:eastAsia="zh-CN"/>
        </w:rPr>
        <w:t>佛山</w:t>
      </w:r>
      <w:r>
        <w:rPr>
          <w:rFonts w:hint="eastAsia"/>
          <w:szCs w:val="32"/>
        </w:rPr>
        <w:t>市市场监督管理局</w:t>
      </w:r>
      <w:r>
        <w:rPr>
          <w:szCs w:val="32"/>
        </w:rPr>
        <w:t>报送工作动态</w:t>
      </w:r>
      <w:r>
        <w:rPr>
          <w:rFonts w:hint="eastAsia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textAlignment w:val="auto"/>
        <w:rPr>
          <w:szCs w:val="32"/>
        </w:rPr>
      </w:pPr>
      <w:r>
        <w:rPr>
          <w:szCs w:val="32"/>
        </w:rPr>
        <w:t>（三</w:t>
      </w:r>
      <w:r>
        <w:rPr>
          <w:rFonts w:hint="eastAsia"/>
          <w:szCs w:val="32"/>
        </w:rPr>
        <w:t>）</w:t>
      </w:r>
      <w:r>
        <w:rPr>
          <w:rFonts w:hint="eastAsia"/>
          <w:szCs w:val="32"/>
          <w:lang w:eastAsia="zh-CN"/>
        </w:rPr>
        <w:t>区</w:t>
      </w:r>
      <w:r>
        <w:rPr>
          <w:rFonts w:hint="eastAsia"/>
          <w:szCs w:val="32"/>
        </w:rPr>
        <w:t>市场监督管理局</w:t>
      </w:r>
      <w:r>
        <w:rPr>
          <w:szCs w:val="32"/>
        </w:rPr>
        <w:t>负责</w:t>
      </w:r>
      <w:r>
        <w:rPr>
          <w:rFonts w:hint="eastAsia"/>
          <w:szCs w:val="32"/>
        </w:rPr>
        <w:t>指导</w:t>
      </w:r>
      <w:r>
        <w:rPr>
          <w:szCs w:val="32"/>
        </w:rPr>
        <w:t>并组织有关机构按照要求做好申报工作，</w:t>
      </w:r>
      <w:r>
        <w:rPr>
          <w:rFonts w:hint="eastAsia"/>
          <w:szCs w:val="32"/>
        </w:rPr>
        <w:t>项目申报日期截止</w:t>
      </w:r>
      <w:r>
        <w:rPr>
          <w:szCs w:val="32"/>
        </w:rPr>
        <w:t>前将申报材料纸件（一式五份）及电子件报送</w:t>
      </w:r>
      <w:r>
        <w:rPr>
          <w:rFonts w:hint="eastAsia"/>
          <w:szCs w:val="32"/>
        </w:rPr>
        <w:t>项目联系部门</w:t>
      </w:r>
      <w:r>
        <w:rPr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rFonts w:hint="eastAsia" w:ascii="仿宋_GB2312" w:hAnsi="仿宋_GB2312" w:cs="仿宋_GB2312"/>
          <w:szCs w:val="32"/>
        </w:rPr>
      </w:pPr>
    </w:p>
    <w:p>
      <w:pPr>
        <w:jc w:val="left"/>
        <w:rPr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附件</w:t>
      </w:r>
      <w:r>
        <w:rPr>
          <w:rFonts w:hint="eastAsia" w:ascii="仿宋_GB2312" w:hAnsi="仿宋_GB2312" w:cs="仿宋_GB2312"/>
          <w:b/>
          <w:bCs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b/>
          <w:bCs/>
          <w:szCs w:val="32"/>
        </w:rPr>
        <w:t>-1</w:t>
      </w:r>
      <w:r>
        <w:rPr>
          <w:rFonts w:hint="eastAsia"/>
          <w:b/>
          <w:bCs/>
          <w:szCs w:val="32"/>
        </w:rPr>
        <w:t xml:space="preserve"> </w:t>
      </w:r>
    </w:p>
    <w:p>
      <w:pPr>
        <w:jc w:val="center"/>
        <w:rPr>
          <w:szCs w:val="32"/>
        </w:rPr>
      </w:pPr>
      <w:r>
        <w:rPr>
          <w:rFonts w:hint="eastAsia"/>
          <w:szCs w:val="32"/>
        </w:rPr>
        <w:t xml:space="preserve">                        </w:t>
      </w:r>
    </w:p>
    <w:p>
      <w:pPr>
        <w:pStyle w:val="9"/>
        <w:adjustRightInd/>
        <w:snapToGrid/>
        <w:spacing w:before="0" w:beforeAutospacing="0" w:after="0" w:afterAutospacing="0" w:line="600" w:lineRule="exact"/>
      </w:pPr>
    </w:p>
    <w:p>
      <w:pPr>
        <w:pStyle w:val="9"/>
        <w:adjustRightInd/>
        <w:snapToGrid/>
        <w:spacing w:before="0" w:beforeAutospacing="0" w:after="0" w:afterAutospacing="0" w:line="600" w:lineRule="exact"/>
        <w:rPr>
          <w:rFonts w:hint="eastAsia" w:ascii="方正小标宋简体" w:hAnsi="Times New Roman" w:eastAsia="方正小标宋简体"/>
          <w:b w:val="0"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Times New Roman" w:eastAsia="方正小标宋简体"/>
          <w:b w:val="0"/>
          <w:color w:val="auto"/>
          <w:sz w:val="48"/>
          <w:szCs w:val="48"/>
          <w:lang w:val="en-US" w:eastAsia="zh-CN"/>
        </w:rPr>
        <w:t>知识产权区域对口帮扶项目</w:t>
      </w:r>
    </w:p>
    <w:p>
      <w:pPr>
        <w:pStyle w:val="9"/>
        <w:adjustRightInd/>
        <w:snapToGrid/>
        <w:spacing w:before="0" w:beforeAutospacing="0" w:after="0" w:afterAutospacing="0" w:line="600" w:lineRule="exact"/>
        <w:rPr>
          <w:rFonts w:hint="eastAsia" w:ascii="方正小标宋简体" w:hAnsi="Times New Roman" w:eastAsia="方正小标宋简体"/>
          <w:b w:val="0"/>
          <w:color w:val="auto"/>
          <w:sz w:val="48"/>
          <w:szCs w:val="48"/>
        </w:rPr>
      </w:pPr>
      <w:r>
        <w:rPr>
          <w:rFonts w:hint="eastAsia" w:ascii="方正小标宋简体" w:hAnsi="Times New Roman" w:eastAsia="方正小标宋简体"/>
          <w:b w:val="0"/>
          <w:color w:val="auto"/>
          <w:sz w:val="48"/>
          <w:szCs w:val="48"/>
        </w:rPr>
        <w:t>申报书</w:t>
      </w:r>
    </w:p>
    <w:p>
      <w:pPr>
        <w:spacing w:line="600" w:lineRule="exact"/>
        <w:jc w:val="center"/>
        <w:rPr>
          <w:rFonts w:hint="eastAsia" w:eastAsia="小标宋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eastAsia="小标宋"/>
          <w:sz w:val="44"/>
          <w:szCs w:val="44"/>
          <w:lang w:eastAsia="zh-CN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22" w:type="dxa"/>
            <w:gridSpan w:val="2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知识产权区域对口帮扶项目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申报单位： 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eastAsia="楷体_GB2312"/>
                <w:color w:val="000000" w:themeColor="text1"/>
                <w:sz w:val="36"/>
                <w:szCs w:val="36"/>
                <w:u w:val="single"/>
                <w14:textFill>
                  <w14:solidFill>
                    <w14:schemeClr w14:val="tx1"/>
                  </w14:solidFill>
                </w14:textFill>
              </w:rPr>
              <w:t>章）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楷体_GB2312"/>
                <w:color w:val="000000" w:themeColor="text1"/>
                <w:szCs w:val="32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项目联系人：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及职务：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</w:t>
            </w: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电子邮箱：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填报日期：</w:t>
            </w:r>
          </w:p>
        </w:tc>
        <w:tc>
          <w:tcPr>
            <w:tcW w:w="642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eastAsia="楷体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szCs w:val="32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2019年    月    日                          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Cs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佛山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市市场监督管理局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9</w:t>
      </w:r>
      <w:r>
        <w:rPr>
          <w:rFonts w:eastAsia="楷体_GB2312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年</w:t>
      </w: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ascii="小标宋" w:hAnsi="黑体" w:eastAsia="小标宋"/>
          <w:sz w:val="44"/>
        </w:rPr>
        <w:t>填表说明</w:t>
      </w:r>
    </w:p>
    <w:p>
      <w:pPr>
        <w:spacing w:line="560" w:lineRule="exact"/>
        <w:ind w:firstLine="640" w:firstLineChars="200"/>
        <w:rPr>
          <w:szCs w:val="32"/>
        </w:rPr>
      </w:pP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一、本申请书适用于</w:t>
      </w:r>
      <w:r>
        <w:rPr>
          <w:rFonts w:hint="eastAsia"/>
          <w:szCs w:val="32"/>
          <w:lang w:eastAsia="zh-CN"/>
        </w:rPr>
        <w:t>知识产权区域对口帮扶项目</w:t>
      </w:r>
      <w:r>
        <w:rPr>
          <w:rFonts w:hint="eastAsia" w:ascii="仿宋_GB2312"/>
          <w:szCs w:val="32"/>
        </w:rPr>
        <w:t>经费的申报工作。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二、申报单位对本申请材料以及所附材料的合法性、真实性、准确性负责。</w:t>
      </w:r>
    </w:p>
    <w:p>
      <w:pPr>
        <w:pStyle w:val="14"/>
        <w:ind w:firstLine="640" w:firstLineChars="200"/>
        <w:rPr>
          <w:sz w:val="28"/>
          <w:szCs w:val="28"/>
        </w:rPr>
      </w:pPr>
      <w:r>
        <w:rPr>
          <w:rFonts w:hint="eastAsia"/>
          <w:szCs w:val="32"/>
        </w:rPr>
        <w:t>三</w:t>
      </w:r>
      <w:r>
        <w:rPr>
          <w:szCs w:val="32"/>
        </w:rPr>
        <w:t>、申请书规格为A4纸，各栏不够填写时，请自行加页。申请书宜双面打印，并于左侧装订成册，一式</w:t>
      </w:r>
      <w:r>
        <w:rPr>
          <w:rFonts w:hint="eastAsia"/>
          <w:szCs w:val="32"/>
        </w:rPr>
        <w:t>5</w:t>
      </w:r>
      <w:r>
        <w:rPr>
          <w:szCs w:val="32"/>
        </w:rPr>
        <w:t>份（至少有</w:t>
      </w:r>
      <w:r>
        <w:rPr>
          <w:rFonts w:hint="eastAsia"/>
          <w:szCs w:val="32"/>
        </w:rPr>
        <w:t>2</w:t>
      </w:r>
      <w:r>
        <w:rPr>
          <w:szCs w:val="32"/>
        </w:rPr>
        <w:t>份为加盖公章的原件，其余可为原件的复印件）。提交同时，须附电子件。</w:t>
      </w:r>
      <w:r>
        <w:rPr>
          <w:rFonts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一、申报项目名称及单位信息</w:t>
      </w:r>
    </w:p>
    <w:tbl>
      <w:tblPr>
        <w:tblStyle w:val="5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397"/>
        <w:gridCol w:w="11"/>
        <w:gridCol w:w="861"/>
        <w:gridCol w:w="14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427" w:type="dxa"/>
            <w:gridSpan w:val="7"/>
            <w:vAlign w:val="center"/>
          </w:tcPr>
          <w:p>
            <w:pPr>
              <w:pStyle w:val="14"/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（一）牵头申报单位基本信息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pStyle w:val="14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</w:t>
            </w:r>
            <w:r>
              <w:rPr>
                <w:b/>
                <w:sz w:val="28"/>
                <w:szCs w:val="28"/>
              </w:rPr>
              <w:t>证名</w:t>
            </w:r>
          </w:p>
        </w:tc>
        <w:tc>
          <w:tcPr>
            <w:tcW w:w="2397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97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开户名称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pStyle w:val="14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地址邮编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pStyle w:val="14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负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责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联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系</w:t>
            </w:r>
          </w:p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部门及</w:t>
            </w:r>
          </w:p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部门及</w:t>
            </w:r>
          </w:p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178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pStyle w:val="14"/>
              <w:spacing w:line="500" w:lineRule="exact"/>
              <w:rPr>
                <w:rFonts w:hAnsi="宋体"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（单位性质、主要业务、业绩、资质荣誉</w:t>
            </w:r>
            <w:r>
              <w:rPr>
                <w:rFonts w:hint="eastAsia" w:hAnsi="宋体" w:eastAsia="宋体"/>
                <w:sz w:val="28"/>
                <w:szCs w:val="28"/>
                <w:lang w:eastAsia="zh-CN"/>
              </w:rPr>
              <w:t>等</w:t>
            </w:r>
            <w:r>
              <w:rPr>
                <w:rFonts w:hAnsi="宋体" w:eastAsia="宋体"/>
                <w:sz w:val="28"/>
                <w:szCs w:val="28"/>
              </w:rPr>
              <w:t>简介</w:t>
            </w:r>
            <w:r>
              <w:rPr>
                <w:rFonts w:hint="eastAsia" w:hAnsi="宋体" w:eastAsia="宋体"/>
                <w:sz w:val="28"/>
                <w:szCs w:val="28"/>
                <w:lang w:eastAsia="zh-CN"/>
              </w:rPr>
              <w:t>（对口扶贫项目要说明是否在清远梅州设有分支机构情况）</w:t>
            </w:r>
            <w:r>
              <w:rPr>
                <w:rFonts w:hAnsi="宋体" w:eastAsia="宋体"/>
                <w:sz w:val="28"/>
                <w:szCs w:val="28"/>
              </w:rPr>
              <w:t>，</w:t>
            </w:r>
            <w:r>
              <w:rPr>
                <w:rFonts w:hint="eastAsia" w:hAnsi="宋体" w:eastAsia="宋体"/>
                <w:sz w:val="28"/>
                <w:szCs w:val="28"/>
              </w:rPr>
              <w:t>3</w:t>
            </w:r>
            <w:r>
              <w:rPr>
                <w:rFonts w:hAnsi="宋体" w:eastAsia="宋体"/>
                <w:sz w:val="28"/>
                <w:szCs w:val="28"/>
              </w:rPr>
              <w:t>00字以内。）</w:t>
            </w:r>
          </w:p>
          <w:p>
            <w:pPr>
              <w:pStyle w:val="14"/>
              <w:spacing w:line="500" w:lineRule="exact"/>
              <w:rPr>
                <w:rFonts w:hAnsi="宋体" w:eastAsia="宋体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rPr>
                <w:rFonts w:hAnsi="宋体" w:eastAsia="宋体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rPr>
                <w:rFonts w:hAnsi="宋体" w:eastAsia="宋体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rPr>
                <w:rFonts w:hAnsi="宋体" w:eastAsia="宋体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rPr>
                <w:rFonts w:hAnsi="宋体" w:eastAsia="宋体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rPr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7" w:type="dxa"/>
            <w:gridSpan w:val="7"/>
            <w:vAlign w:val="center"/>
          </w:tcPr>
          <w:p>
            <w:pPr>
              <w:pStyle w:val="14"/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pStyle w:val="14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注册时间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注册登记证</w:t>
            </w:r>
          </w:p>
        </w:tc>
        <w:tc>
          <w:tcPr>
            <w:tcW w:w="2397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注册登记号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7038" w:type="dxa"/>
            <w:gridSpan w:val="5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负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责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联</w:t>
            </w:r>
          </w:p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系</w:t>
            </w:r>
          </w:p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部门及</w:t>
            </w:r>
          </w:p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部门及</w:t>
            </w:r>
          </w:p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pStyle w:val="14"/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</w:t>
            </w:r>
            <w:r>
              <w:rPr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邮</w:t>
            </w:r>
          </w:p>
        </w:tc>
        <w:tc>
          <w:tcPr>
            <w:tcW w:w="2287" w:type="dxa"/>
            <w:vAlign w:val="center"/>
          </w:tcPr>
          <w:p>
            <w:pPr>
              <w:pStyle w:val="14"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pStyle w:val="14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249" w:type="dxa"/>
            <w:gridSpan w:val="6"/>
            <w:vAlign w:val="center"/>
          </w:tcPr>
          <w:p>
            <w:pPr>
              <w:pStyle w:val="14"/>
              <w:spacing w:line="500" w:lineRule="exact"/>
              <w:rPr>
                <w:rFonts w:hAnsi="宋体"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（单位性质、主要业务、业绩、资质荣誉简介，</w:t>
            </w:r>
            <w:r>
              <w:rPr>
                <w:rFonts w:hint="eastAsia" w:hAnsi="宋体" w:eastAsia="宋体"/>
                <w:sz w:val="28"/>
                <w:szCs w:val="28"/>
              </w:rPr>
              <w:t>3</w:t>
            </w:r>
            <w:r>
              <w:rPr>
                <w:rFonts w:hAnsi="宋体" w:eastAsia="宋体"/>
                <w:sz w:val="28"/>
                <w:szCs w:val="28"/>
              </w:rPr>
              <w:t>00字</w:t>
            </w:r>
            <w:r>
              <w:rPr>
                <w:rFonts w:hint="eastAsia" w:hAnsi="宋体" w:eastAsia="宋体"/>
                <w:sz w:val="28"/>
                <w:szCs w:val="28"/>
              </w:rPr>
              <w:t>以内</w:t>
            </w:r>
            <w:r>
              <w:rPr>
                <w:rFonts w:hAnsi="宋体" w:eastAsia="宋体"/>
                <w:sz w:val="28"/>
                <w:szCs w:val="28"/>
              </w:rPr>
              <w:t>。）</w:t>
            </w:r>
          </w:p>
          <w:p>
            <w:pPr>
              <w:pStyle w:val="14"/>
              <w:spacing w:line="500" w:lineRule="exact"/>
              <w:rPr>
                <w:rFonts w:hAnsi="宋体" w:eastAsia="宋体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pStyle w:val="14"/>
        <w:ind w:firstLine="560" w:firstLineChars="200"/>
        <w:rPr>
          <w:sz w:val="24"/>
          <w:szCs w:val="1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5"/>
        <w:tblW w:w="919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70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黑体"/>
                <w:b/>
                <w:sz w:val="28"/>
                <w:szCs w:val="28"/>
              </w:rPr>
              <w:t>目标任务及</w:t>
            </w:r>
          </w:p>
          <w:p>
            <w:pPr>
              <w:pStyle w:val="14"/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黑体"/>
                <w:b/>
                <w:sz w:val="28"/>
                <w:szCs w:val="28"/>
              </w:rPr>
              <w:t>工作内容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pStyle w:val="14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黑体"/>
                <w:b/>
                <w:sz w:val="28"/>
                <w:szCs w:val="28"/>
              </w:rPr>
              <w:t>工作基础及</w:t>
            </w:r>
          </w:p>
          <w:p>
            <w:pPr>
              <w:pStyle w:val="14"/>
              <w:spacing w:line="5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Ansi="黑体"/>
                <w:b/>
                <w:sz w:val="28"/>
                <w:szCs w:val="28"/>
              </w:rPr>
              <w:t>保障措施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计划进度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rPr>
                <w:sz w:val="28"/>
              </w:rPr>
            </w:pPr>
            <w:r>
              <w:rPr>
                <w:sz w:val="28"/>
              </w:rPr>
              <w:t>（工作总体进度时间安排、项目</w:t>
            </w:r>
            <w:r>
              <w:rPr>
                <w:sz w:val="28"/>
                <w:szCs w:val="32"/>
              </w:rPr>
              <w:t>各阶段工作任务与阶段性目标，</w:t>
            </w:r>
            <w:r>
              <w:rPr>
                <w:sz w:val="28"/>
              </w:rPr>
              <w:t>确保项目按时形成成果、提交项目总结报告；可另附页。）</w:t>
            </w:r>
          </w:p>
          <w:p>
            <w:pPr>
              <w:pStyle w:val="14"/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预期成果及</w:t>
            </w:r>
          </w:p>
          <w:p>
            <w:pPr>
              <w:pStyle w:val="14"/>
              <w:spacing w:line="50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>
              <w:rPr>
                <w:rFonts w:hint="eastAsia" w:ascii="仿宋_GB2312" w:hAnsi="黑体"/>
                <w:b/>
                <w:sz w:val="28"/>
                <w:szCs w:val="28"/>
              </w:rPr>
              <w:t>考核指标</w:t>
            </w:r>
          </w:p>
        </w:tc>
        <w:tc>
          <w:tcPr>
            <w:tcW w:w="70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rPr>
                <w:rFonts w:eastAsia="宋体"/>
                <w:sz w:val="28"/>
                <w:szCs w:val="28"/>
              </w:rPr>
            </w:pPr>
            <w:r>
              <w:rPr>
                <w:sz w:val="28"/>
              </w:rPr>
              <w:t>（项目实施的预期成果形式、可考核指标等，可另附页。）</w:t>
            </w:r>
          </w:p>
          <w:p>
            <w:pPr>
              <w:pStyle w:val="14"/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pStyle w:val="14"/>
        <w:spacing w:line="560" w:lineRule="exact"/>
        <w:ind w:firstLine="600" w:firstLineChars="200"/>
        <w:rPr>
          <w:sz w:val="28"/>
          <w:szCs w:val="28"/>
        </w:rPr>
      </w:pPr>
      <w:r>
        <w:rPr>
          <w:rFonts w:eastAsia="黑体"/>
          <w:sz w:val="30"/>
          <w:szCs w:val="30"/>
        </w:rPr>
        <w:t>三、项目工作团队</w:t>
      </w:r>
      <w:r>
        <w:rPr>
          <w:sz w:val="28"/>
          <w:szCs w:val="28"/>
        </w:rPr>
        <w:t>（可据工作需求而增加空格）</w:t>
      </w:r>
    </w:p>
    <w:tbl>
      <w:tblPr>
        <w:tblStyle w:val="5"/>
        <w:tblW w:w="87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134"/>
        <w:gridCol w:w="992"/>
        <w:gridCol w:w="1276"/>
        <w:gridCol w:w="1276"/>
        <w:gridCol w:w="1222"/>
        <w:gridCol w:w="1001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年份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职务/</w:t>
            </w: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职称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及学历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在项目中任务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9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eastAsia="黑体"/>
                <w:sz w:val="24"/>
              </w:rPr>
            </w:pPr>
          </w:p>
          <w:p>
            <w:pPr>
              <w:pStyle w:val="14"/>
              <w:rPr>
                <w:rFonts w:eastAsia="黑体"/>
                <w:sz w:val="24"/>
              </w:rPr>
            </w:pP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</w:t>
            </w:r>
          </w:p>
          <w:p>
            <w:pPr>
              <w:pStyle w:val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 w:val="24"/>
              </w:rPr>
            </w:pPr>
          </w:p>
        </w:tc>
      </w:tr>
    </w:tbl>
    <w:p>
      <w:pPr>
        <w:pStyle w:val="14"/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四、项目经费预算</w:t>
      </w:r>
      <w:r>
        <w:rPr>
          <w:sz w:val="28"/>
          <w:szCs w:val="28"/>
        </w:rPr>
        <w:t>（可据工作需求而增加空格）</w:t>
      </w:r>
    </w:p>
    <w:tbl>
      <w:tblPr>
        <w:tblStyle w:val="5"/>
        <w:tblW w:w="9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731"/>
        <w:gridCol w:w="1417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3731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项目预算支出科目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金额</w:t>
            </w:r>
          </w:p>
          <w:p>
            <w:pPr>
              <w:pStyle w:val="14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1"/>
              </w:rPr>
              <w:t>(单位：万元)</w:t>
            </w:r>
          </w:p>
        </w:tc>
        <w:tc>
          <w:tcPr>
            <w:tcW w:w="2678" w:type="dxa"/>
            <w:vAlign w:val="center"/>
          </w:tcPr>
          <w:p>
            <w:pPr>
              <w:pStyle w:val="14"/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4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pStyle w:val="14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4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pStyle w:val="14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4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pStyle w:val="14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4"/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pStyle w:val="14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731" w:type="dxa"/>
            <w:vAlign w:val="center"/>
          </w:tcPr>
          <w:p>
            <w:pPr>
              <w:pStyle w:val="14"/>
              <w:jc w:val="left"/>
              <w:rPr>
                <w:rFonts w:eastAsia="黑体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pStyle w:val="14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47" w:type="dxa"/>
            <w:gridSpan w:val="2"/>
            <w:vAlign w:val="center"/>
          </w:tcPr>
          <w:p>
            <w:pPr>
              <w:pStyle w:val="14"/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项目预算支出</w:t>
            </w:r>
            <w:r>
              <w:rPr>
                <w:rFonts w:eastAsia="黑体"/>
                <w:sz w:val="28"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  <w:jc w:val="center"/>
              <w:rPr>
                <w:sz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pStyle w:val="14"/>
              <w:jc w:val="left"/>
              <w:rPr>
                <w:sz w:val="28"/>
              </w:rPr>
            </w:pPr>
          </w:p>
        </w:tc>
      </w:tr>
    </w:tbl>
    <w:p>
      <w:pPr>
        <w:pStyle w:val="14"/>
        <w:ind w:firstLine="560" w:firstLineChars="200"/>
        <w:rPr>
          <w:rFonts w:eastAsia="黑体"/>
          <w:sz w:val="28"/>
          <w:szCs w:val="28"/>
        </w:rPr>
      </w:pPr>
    </w:p>
    <w:p>
      <w:pPr>
        <w:pStyle w:val="14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5"/>
        <w:tblW w:w="941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55"/>
        <w:gridCol w:w="73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hAnsi="黑体"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申报单位</w:t>
            </w:r>
          </w:p>
          <w:p>
            <w:pPr>
              <w:pStyle w:val="14"/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pStyle w:val="14"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pStyle w:val="14"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合作申报</w:t>
            </w:r>
          </w:p>
          <w:p>
            <w:pPr>
              <w:pStyle w:val="14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单位意见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pStyle w:val="14"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单位盖章：</w:t>
            </w:r>
          </w:p>
          <w:p>
            <w:pPr>
              <w:pStyle w:val="14"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hAnsi="黑体"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区知识产权行政主管部门</w:t>
            </w:r>
            <w:r>
              <w:rPr>
                <w:rFonts w:hAnsi="黑体" w:eastAsia="黑体"/>
                <w:sz w:val="28"/>
                <w:szCs w:val="28"/>
              </w:rPr>
              <w:t>审核</w:t>
            </w:r>
          </w:p>
          <w:p>
            <w:pPr>
              <w:pStyle w:val="14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推荐意见</w:t>
            </w:r>
          </w:p>
        </w:tc>
        <w:tc>
          <w:tcPr>
            <w:tcW w:w="7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4"/>
              <w:spacing w:line="500" w:lineRule="exact"/>
              <w:jc w:val="left"/>
              <w:rPr>
                <w:rFonts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jc w:val="left"/>
              <w:rPr>
                <w:rFonts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pStyle w:val="14"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         推荐单位（</w:t>
            </w:r>
            <w:r>
              <w:rPr>
                <w:sz w:val="28"/>
                <w:szCs w:val="28"/>
              </w:rPr>
              <w:t>盖章）：</w:t>
            </w:r>
          </w:p>
          <w:p>
            <w:pPr>
              <w:pStyle w:val="14"/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              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6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sz w:val="28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102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744D"/>
    <w:multiLevelType w:val="singleLevel"/>
    <w:tmpl w:val="5D4A744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CC"/>
    <w:rsid w:val="000148F9"/>
    <w:rsid w:val="000320CC"/>
    <w:rsid w:val="000E7881"/>
    <w:rsid w:val="00111BF5"/>
    <w:rsid w:val="0017764C"/>
    <w:rsid w:val="00224949"/>
    <w:rsid w:val="002878F0"/>
    <w:rsid w:val="002B229D"/>
    <w:rsid w:val="002B34A7"/>
    <w:rsid w:val="00627926"/>
    <w:rsid w:val="006C00D4"/>
    <w:rsid w:val="00820790"/>
    <w:rsid w:val="008A6519"/>
    <w:rsid w:val="008D1709"/>
    <w:rsid w:val="0092048F"/>
    <w:rsid w:val="00CB77A6"/>
    <w:rsid w:val="00EC7F04"/>
    <w:rsid w:val="00F753F7"/>
    <w:rsid w:val="062D7A6A"/>
    <w:rsid w:val="0F215304"/>
    <w:rsid w:val="197B3D05"/>
    <w:rsid w:val="1F747853"/>
    <w:rsid w:val="2E31027B"/>
    <w:rsid w:val="452E7027"/>
    <w:rsid w:val="480A34CA"/>
    <w:rsid w:val="50753CD6"/>
    <w:rsid w:val="52837592"/>
    <w:rsid w:val="54E60401"/>
    <w:rsid w:val="75C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样式1 Char"/>
    <w:link w:val="9"/>
    <w:qFormat/>
    <w:uiPriority w:val="0"/>
    <w:rPr>
      <w:rFonts w:ascii="小标宋" w:hAnsi="宋体" w:eastAsia="小标宋"/>
      <w:b/>
      <w:color w:val="000000"/>
      <w:sz w:val="44"/>
      <w:szCs w:val="44"/>
    </w:rPr>
  </w:style>
  <w:style w:type="paragraph" w:customStyle="1" w:styleId="9">
    <w:name w:val="样式1"/>
    <w:basedOn w:val="2"/>
    <w:link w:val="8"/>
    <w:qFormat/>
    <w:uiPriority w:val="0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hAnsi="宋体" w:eastAsia="小标宋" w:cstheme="minorBidi"/>
      <w:bCs w:val="0"/>
      <w:color w:val="000000"/>
      <w:kern w:val="2"/>
    </w:rPr>
  </w:style>
  <w:style w:type="character" w:customStyle="1" w:styleId="10">
    <w:name w:val="标题 1 Char"/>
    <w:basedOn w:val="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/>
    </w:rPr>
  </w:style>
  <w:style w:type="paragraph" w:customStyle="1" w:styleId="15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565</Words>
  <Characters>3225</Characters>
  <Lines>26</Lines>
  <Paragraphs>7</Paragraphs>
  <TotalTime>0</TotalTime>
  <ScaleCrop>false</ScaleCrop>
  <LinksUpToDate>false</LinksUpToDate>
  <CharactersWithSpaces>3783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2019-05-22T02:50:00Z</dcterms:created>
  <dc:creator>wang kis</dc:creator>
  <cp:lastModifiedBy>邓舒敏</cp:lastModifiedBy>
  <dcterms:modified xsi:type="dcterms:W3CDTF">2022-05-06T02:41:48Z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