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spacing w:val="-12"/>
          <w:sz w:val="44"/>
          <w:szCs w:val="44"/>
        </w:rPr>
      </w:pPr>
      <w:r>
        <w:rPr>
          <w:rFonts w:hint="eastAsia" w:ascii="方正小标宋简体" w:eastAsia="方正小标宋简体"/>
          <w:spacing w:val="-12"/>
          <w:sz w:val="44"/>
          <w:szCs w:val="44"/>
        </w:rPr>
        <w:t>关于部分检验项目的说明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pacing w:val="-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 w:val="32"/>
        </w:rPr>
      </w:pPr>
      <w:r>
        <w:rPr>
          <w:rFonts w:hint="eastAsia" w:eastAsia="黑体"/>
          <w:sz w:val="32"/>
          <w:szCs w:val="32"/>
          <w:lang w:eastAsia="zh-CN"/>
        </w:rPr>
        <w:t>一、</w:t>
      </w:r>
      <w:r>
        <w:rPr>
          <w:rFonts w:hint="eastAsia" w:ascii="黑体" w:hAnsi="黑体" w:eastAsia="黑体"/>
          <w:sz w:val="32"/>
        </w:rPr>
        <w:t>镉（以Cd计）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黑体" w:eastAsia="仿宋_GB2312"/>
          <w:sz w:val="32"/>
        </w:rPr>
      </w:pPr>
      <w:r>
        <w:rPr>
          <w:rFonts w:hint="eastAsia" w:ascii="仿宋_GB2312" w:hAnsi="黑体" w:eastAsia="仿宋_GB2312"/>
          <w:sz w:val="32"/>
        </w:rPr>
        <w:t>镉是最常见的重金属元素污染物之一。镉对人体的危害主要是慢性蓄积性，长期大量摄入镉含量超标的食品可能会导致肾和骨骼损伤等健康危害。《食品安全国家标准</w:t>
      </w:r>
      <w:r>
        <w:rPr>
          <w:rFonts w:ascii="仿宋_GB2312" w:hAnsi="黑体" w:eastAsia="仿宋_GB2312"/>
          <w:sz w:val="32"/>
        </w:rPr>
        <w:t xml:space="preserve"> </w:t>
      </w:r>
      <w:r>
        <w:rPr>
          <w:rFonts w:hint="eastAsia" w:ascii="仿宋_GB2312" w:hAnsi="黑体" w:eastAsia="仿宋_GB2312"/>
          <w:sz w:val="32"/>
        </w:rPr>
        <w:t>食品中污染物限量》（</w:t>
      </w:r>
      <w:r>
        <w:rPr>
          <w:rFonts w:ascii="仿宋_GB2312" w:hAnsi="黑体" w:eastAsia="仿宋_GB2312"/>
          <w:sz w:val="32"/>
        </w:rPr>
        <w:t>GB 2762</w:t>
      </w:r>
      <w:r>
        <w:rPr>
          <w:rFonts w:hint="eastAsia" w:ascii="仿宋_GB2312" w:hAnsi="黑体" w:eastAsia="仿宋_GB2312"/>
          <w:sz w:val="32"/>
          <w:lang w:val="en-US" w:eastAsia="zh-CN"/>
        </w:rPr>
        <w:t>-</w:t>
      </w:r>
      <w:r>
        <w:rPr>
          <w:rFonts w:ascii="仿宋_GB2312" w:hAnsi="黑体" w:eastAsia="仿宋_GB2312"/>
          <w:sz w:val="32"/>
        </w:rPr>
        <w:t>2017</w:t>
      </w:r>
      <w:r>
        <w:rPr>
          <w:rFonts w:hint="eastAsia" w:ascii="仿宋_GB2312" w:hAnsi="黑体" w:eastAsia="仿宋_GB2312"/>
          <w:sz w:val="32"/>
        </w:rPr>
        <w:t>）中规定，镉在</w:t>
      </w:r>
      <w:r>
        <w:rPr>
          <w:rFonts w:hint="eastAsia" w:ascii="仿宋_GB2312" w:hAnsi="黑体" w:eastAsia="仿宋_GB2312"/>
          <w:sz w:val="32"/>
          <w:lang w:val="en-US" w:eastAsia="zh-CN"/>
        </w:rPr>
        <w:t>去除内脏后的蟹类</w:t>
      </w:r>
      <w:r>
        <w:rPr>
          <w:rFonts w:hint="eastAsia" w:ascii="仿宋_GB2312" w:hAnsi="黑体" w:eastAsia="仿宋_GB2312"/>
          <w:sz w:val="32"/>
        </w:rPr>
        <w:t>中的最大限量为0</w:t>
      </w:r>
      <w:r>
        <w:rPr>
          <w:rFonts w:ascii="仿宋_GB2312" w:hAnsi="黑体" w:eastAsia="仿宋_GB2312"/>
          <w:sz w:val="32"/>
        </w:rPr>
        <w:t>.5mg/kg</w:t>
      </w:r>
      <w:r>
        <w:rPr>
          <w:rFonts w:hint="eastAsia" w:ascii="仿宋_GB2312" w:hAnsi="黑体"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hint="eastAsia" w:ascii="仿宋_GB2312" w:hAnsi="黑体" w:eastAsia="仿宋_GB2312"/>
          <w:sz w:val="32"/>
          <w:lang w:val="en-US" w:eastAsia="zh-CN"/>
        </w:rPr>
        <w:t>水产品</w:t>
      </w:r>
      <w:r>
        <w:rPr>
          <w:rFonts w:hint="eastAsia" w:ascii="仿宋_GB2312" w:hAnsi="黑体" w:eastAsia="仿宋_GB2312"/>
          <w:sz w:val="32"/>
        </w:rPr>
        <w:t>中镉（以Cd计）超标的原因，可能是</w:t>
      </w:r>
      <w:r>
        <w:rPr>
          <w:rFonts w:hint="eastAsia" w:ascii="仿宋_GB2312" w:hAnsi="黑体" w:eastAsia="仿宋_GB2312"/>
          <w:sz w:val="32"/>
          <w:lang w:val="en-US" w:eastAsia="zh-CN"/>
        </w:rPr>
        <w:t>养殖</w:t>
      </w:r>
      <w:r>
        <w:rPr>
          <w:rFonts w:hint="eastAsia" w:ascii="仿宋_GB2312" w:hAnsi="黑体" w:eastAsia="仿宋_GB2312"/>
          <w:sz w:val="32"/>
        </w:rPr>
        <w:t>过程中对</w:t>
      </w:r>
      <w:r>
        <w:rPr>
          <w:rFonts w:hint="eastAsia" w:ascii="仿宋_GB2312" w:hAnsi="黑体" w:eastAsia="仿宋_GB2312"/>
          <w:sz w:val="32"/>
          <w:lang w:val="en-US" w:eastAsia="zh-CN"/>
        </w:rPr>
        <w:t>环境中镉的富集</w:t>
      </w:r>
      <w:r>
        <w:rPr>
          <w:rFonts w:hint="eastAsia" w:ascii="仿宋_GB2312" w:hAnsi="黑体" w:eastAsia="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eastAsia="黑体"/>
          <w:color w:val="000000"/>
          <w:sz w:val="32"/>
          <w:szCs w:val="32"/>
        </w:rPr>
      </w:pPr>
      <w:r>
        <w:rPr>
          <w:rFonts w:hint="eastAsia" w:eastAsia="黑体"/>
          <w:sz w:val="32"/>
          <w:szCs w:val="32"/>
        </w:rPr>
        <w:t>二</w:t>
      </w:r>
      <w:r>
        <w:rPr>
          <w:rFonts w:hint="eastAsia" w:eastAsia="黑体"/>
          <w:sz w:val="32"/>
          <w:szCs w:val="32"/>
          <w:lang w:eastAsia="zh-CN"/>
        </w:rPr>
        <w:t>、</w:t>
      </w:r>
      <w:r>
        <w:rPr>
          <w:rFonts w:hint="eastAsia" w:ascii="黑体" w:eastAsia="黑体"/>
          <w:color w:val="000000"/>
          <w:sz w:val="32"/>
          <w:szCs w:val="32"/>
        </w:rPr>
        <w:t>微生物指标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sz w:val="32"/>
          <w:szCs w:val="32"/>
        </w:rPr>
        <w:t>菌落总数和</w:t>
      </w:r>
      <w:r>
        <w:rPr>
          <w:rFonts w:hint="eastAsia" w:ascii="仿宋_GB2312" w:eastAsia="仿宋_GB2312"/>
          <w:color w:val="000000"/>
          <w:sz w:val="32"/>
          <w:szCs w:val="32"/>
        </w:rPr>
        <w:t>大肠菌群</w:t>
      </w:r>
      <w:r>
        <w:rPr>
          <w:rFonts w:hint="eastAsia" w:ascii="仿宋_GB2312" w:eastAsia="仿宋_GB2312"/>
          <w:color w:val="000000"/>
          <w:sz w:val="32"/>
          <w:szCs w:val="32"/>
          <w:lang w:eastAsia="zh-CN"/>
        </w:rPr>
        <w:t>均</w:t>
      </w:r>
      <w:r>
        <w:rPr>
          <w:rFonts w:hint="eastAsia" w:ascii="仿宋_GB2312" w:eastAsia="仿宋_GB2312"/>
          <w:color w:val="000000"/>
          <w:sz w:val="32"/>
          <w:szCs w:val="32"/>
        </w:rPr>
        <w:t>是食品微生物检验中的重要指标，</w:t>
      </w:r>
      <w:r>
        <w:rPr>
          <w:rFonts w:hint="eastAsia" w:ascii="仿宋_GB2312" w:eastAsia="仿宋_GB2312"/>
          <w:sz w:val="32"/>
          <w:szCs w:val="32"/>
        </w:rPr>
        <w:t>主要评价食品的洁净度，</w:t>
      </w:r>
      <w:r>
        <w:rPr>
          <w:rFonts w:hint="eastAsia" w:ascii="仿宋_GB2312" w:eastAsia="仿宋_GB2312"/>
          <w:color w:val="000000"/>
          <w:sz w:val="32"/>
          <w:szCs w:val="32"/>
        </w:rPr>
        <w:t>反映产品</w:t>
      </w:r>
      <w:r>
        <w:rPr>
          <w:rFonts w:hint="eastAsia" w:ascii="仿宋_GB2312" w:eastAsia="仿宋_GB2312"/>
          <w:sz w:val="32"/>
          <w:szCs w:val="32"/>
        </w:rPr>
        <w:t>在生产</w:t>
      </w:r>
      <w:r>
        <w:rPr>
          <w:rFonts w:hint="eastAsia" w:ascii="仿宋_GB2312" w:eastAsia="仿宋_GB2312"/>
          <w:sz w:val="32"/>
          <w:szCs w:val="32"/>
          <w:lang w:eastAsia="zh-CN"/>
        </w:rPr>
        <w:t>加工</w:t>
      </w:r>
      <w:r>
        <w:rPr>
          <w:rFonts w:hint="eastAsia" w:ascii="仿宋_GB2312" w:eastAsia="仿宋_GB2312"/>
          <w:sz w:val="32"/>
          <w:szCs w:val="32"/>
        </w:rPr>
        <w:t>过程中是否符合卫生要求及</w:t>
      </w:r>
      <w:r>
        <w:rPr>
          <w:rFonts w:hint="eastAsia" w:ascii="仿宋_GB2312" w:eastAsia="仿宋_GB2312"/>
          <w:color w:val="000000"/>
          <w:sz w:val="32"/>
          <w:szCs w:val="32"/>
        </w:rPr>
        <w:t>受致病菌污染的可能性。</w:t>
      </w:r>
      <w:r>
        <w:rPr>
          <w:rFonts w:hint="eastAsia" w:ascii="仿宋_GB2312" w:eastAsia="仿宋_GB2312"/>
          <w:sz w:val="32"/>
          <w:szCs w:val="32"/>
        </w:rPr>
        <w:t>菌落总数超标的食品，其中的微生物将会破坏食品的营养成分，加速食品的腐败变质，使食品失去食用价值。食品中检出大肠菌群，提示食品被致病菌</w:t>
      </w:r>
      <w:bookmarkStart w:id="0" w:name="_GoBack"/>
      <w:bookmarkEnd w:id="0"/>
      <w:r>
        <w:rPr>
          <w:rFonts w:hint="eastAsia" w:ascii="仿宋_GB2312" w:eastAsia="仿宋_GB2312"/>
          <w:sz w:val="32"/>
          <w:szCs w:val="32"/>
        </w:rPr>
        <w:t>污染的可能性较大</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eastAsia="仿宋_GB2312"/>
          <w:color w:val="000000"/>
          <w:sz w:val="32"/>
          <w:szCs w:val="32"/>
        </w:rPr>
        <w:t>造成</w:t>
      </w:r>
      <w:r>
        <w:rPr>
          <w:rFonts w:hint="eastAsia" w:ascii="仿宋_GB2312" w:eastAsia="仿宋_GB2312"/>
          <w:color w:val="000000"/>
          <w:sz w:val="32"/>
          <w:szCs w:val="32"/>
          <w:lang w:eastAsia="zh-CN"/>
        </w:rPr>
        <w:t>生食鱼生</w:t>
      </w:r>
      <w:r>
        <w:rPr>
          <w:rFonts w:hint="eastAsia" w:ascii="仿宋_GB2312" w:eastAsia="仿宋_GB2312"/>
          <w:color w:val="000000"/>
          <w:sz w:val="32"/>
          <w:szCs w:val="32"/>
        </w:rPr>
        <w:t>微生物指标超标主要原因包括：①</w:t>
      </w:r>
      <w:r>
        <w:rPr>
          <w:rFonts w:hint="eastAsia" w:ascii="仿宋_GB2312" w:eastAsia="仿宋_GB2312"/>
          <w:sz w:val="32"/>
          <w:szCs w:val="32"/>
          <w:lang w:eastAsia="zh-CN"/>
        </w:rPr>
        <w:t>刀具、砧板等制作鱼生的工具</w:t>
      </w:r>
      <w:r>
        <w:rPr>
          <w:rFonts w:hint="eastAsia" w:ascii="仿宋_GB2312" w:eastAsia="仿宋_GB2312"/>
          <w:sz w:val="32"/>
          <w:szCs w:val="32"/>
        </w:rPr>
        <w:t>杀菌不彻底；②</w:t>
      </w:r>
      <w:r>
        <w:rPr>
          <w:rFonts w:hint="eastAsia" w:ascii="仿宋_GB2312" w:eastAsia="仿宋_GB2312"/>
          <w:sz w:val="32"/>
          <w:szCs w:val="32"/>
          <w:lang w:eastAsia="zh-CN"/>
        </w:rPr>
        <w:t>鱼生加工制作</w:t>
      </w:r>
      <w:r>
        <w:rPr>
          <w:rFonts w:hint="eastAsia" w:ascii="仿宋_GB2312" w:eastAsia="仿宋_GB2312"/>
          <w:sz w:val="32"/>
          <w:szCs w:val="32"/>
        </w:rPr>
        <w:t>过程中受人员</w:t>
      </w:r>
      <w:r>
        <w:rPr>
          <w:rFonts w:hint="eastAsia" w:ascii="仿宋_GB2312" w:eastAsia="仿宋_GB2312"/>
          <w:sz w:val="32"/>
          <w:szCs w:val="32"/>
          <w:lang w:eastAsia="zh-CN"/>
        </w:rPr>
        <w:t>或</w:t>
      </w:r>
      <w:r>
        <w:rPr>
          <w:rFonts w:hint="eastAsia" w:ascii="仿宋_GB2312" w:eastAsia="仿宋_GB2312"/>
          <w:sz w:val="32"/>
          <w:szCs w:val="32"/>
        </w:rPr>
        <w:t>环境的污染；</w:t>
      </w:r>
      <w:r>
        <w:rPr>
          <w:rFonts w:hint="default" w:ascii="仿宋_GB2312" w:eastAsia="仿宋_GB2312"/>
          <w:sz w:val="32"/>
          <w:szCs w:val="32"/>
        </w:rPr>
        <w:t>③</w:t>
      </w:r>
      <w:r>
        <w:rPr>
          <w:rFonts w:hint="eastAsia" w:ascii="仿宋_GB2312" w:eastAsia="仿宋_GB2312"/>
          <w:sz w:val="32"/>
          <w:szCs w:val="32"/>
          <w:lang w:eastAsia="zh-CN"/>
        </w:rPr>
        <w:t>加工制作</w:t>
      </w:r>
      <w:r>
        <w:rPr>
          <w:rFonts w:hint="eastAsia" w:ascii="仿宋_GB2312" w:eastAsia="仿宋_GB2312"/>
          <w:sz w:val="32"/>
          <w:szCs w:val="32"/>
        </w:rPr>
        <w:t>过程中受人员</w:t>
      </w:r>
      <w:r>
        <w:rPr>
          <w:rFonts w:hint="eastAsia" w:ascii="仿宋_GB2312" w:eastAsia="仿宋_GB2312"/>
          <w:sz w:val="32"/>
          <w:szCs w:val="32"/>
          <w:lang w:eastAsia="zh-CN"/>
        </w:rPr>
        <w:t>或</w:t>
      </w:r>
      <w:r>
        <w:rPr>
          <w:rFonts w:hint="eastAsia" w:ascii="仿宋_GB2312" w:eastAsia="仿宋_GB2312"/>
          <w:sz w:val="32"/>
          <w:szCs w:val="32"/>
        </w:rPr>
        <w:t>环境的污染</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34853"/>
    <w:rsid w:val="0028364C"/>
    <w:rsid w:val="00507D06"/>
    <w:rsid w:val="00C803A1"/>
    <w:rsid w:val="010F1969"/>
    <w:rsid w:val="1CDC2EB7"/>
    <w:rsid w:val="302656B2"/>
    <w:rsid w:val="3075202D"/>
    <w:rsid w:val="30CE596C"/>
    <w:rsid w:val="3E8324FC"/>
    <w:rsid w:val="41F408BC"/>
    <w:rsid w:val="45AE33A6"/>
    <w:rsid w:val="56A34853"/>
    <w:rsid w:val="6B8B2BDA"/>
    <w:rsid w:val="6D5806F1"/>
    <w:rsid w:val="75F9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641</Characters>
  <Lines>5</Lines>
  <Paragraphs>1</Paragraphs>
  <TotalTime>2</TotalTime>
  <ScaleCrop>false</ScaleCrop>
  <LinksUpToDate>false</LinksUpToDate>
  <CharactersWithSpaces>752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2017-04-07T00:43:00Z</dcterms:created>
  <dc:creator>gdfda</dc:creator>
  <cp:lastModifiedBy>胡笳</cp:lastModifiedBy>
  <dcterms:modified xsi:type="dcterms:W3CDTF">2021-06-08T01:36:47Z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7B80A418F2A7404C84D181302EA5913D</vt:lpwstr>
  </property>
</Properties>
</file>