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佛山市细分行业龙头企业认定申请表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单位（盖章）：                               日期：    年  月  日</w:t>
      </w:r>
    </w:p>
    <w:p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15"/>
        <w:gridCol w:w="174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  <w:t>国民经济类别及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  <w:t>行业编号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市场占有率情况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技术创新水平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产品质量水平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区质量强区领导小组办公室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420" w:right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认定工作小组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6480" w:right="420" w:rightChars="200" w:hanging="6480" w:hangingChars="27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（盖章）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val="en-US" w:eastAsia="zh-CN"/>
        </w:rPr>
        <w:t>1.行业编号依据《国民经济行业分类》（GB/T4754-2017)填写小类代码；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证明材料另附页。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D3"/>
    <w:rsid w:val="00565A67"/>
    <w:rsid w:val="00A13BD3"/>
    <w:rsid w:val="0C9537F7"/>
    <w:rsid w:val="13FC3844"/>
    <w:rsid w:val="24FA5616"/>
    <w:rsid w:val="2E53150A"/>
    <w:rsid w:val="2EA4372B"/>
    <w:rsid w:val="2FD21249"/>
    <w:rsid w:val="4D537ED7"/>
    <w:rsid w:val="548E49F9"/>
    <w:rsid w:val="68B47001"/>
    <w:rsid w:val="68E2320D"/>
    <w:rsid w:val="6A132510"/>
    <w:rsid w:val="705E2623"/>
    <w:rsid w:val="797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504</Characters>
  <Lines>4</Lines>
  <Paragraphs>1</Paragraphs>
  <TotalTime>11</TotalTime>
  <ScaleCrop>false</ScaleCrop>
  <LinksUpToDate>false</LinksUpToDate>
  <CharactersWithSpaces>591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2019-09-09T08:14:00Z</dcterms:created>
  <dc:creator>USER-</dc:creator>
  <cp:lastModifiedBy>何建鹏</cp:lastModifiedBy>
  <dcterms:modified xsi:type="dcterms:W3CDTF">2022-09-27T02:32:34Z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