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Calibri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</w:rPr>
        <w:t>关于部分检验项目的说明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pacing w:val="-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textAlignment w:val="auto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营养成分表标识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根据《食品安全国家标准 预包装食品营养标签通则》（GB 28050-2011）的要求，营养成分表强制标示项目包括能量、蛋白质、脂肪、碳水化合物和钠，其中钠的允许误差范围为≤120%标示值。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产品中各类营养成分的含量由产品配料所决定。其中钠主要来源于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月饼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馅料中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的食盐（氯化钠）和味精（谷氨酸钠），</w:t>
      </w:r>
      <w:r>
        <w:rPr>
          <w:rFonts w:hint="eastAsia" w:ascii="仿宋_GB2312" w:eastAsia="仿宋_GB2312"/>
          <w:color w:val="000000"/>
          <w:sz w:val="32"/>
          <w:szCs w:val="32"/>
        </w:rPr>
        <w:t>也有部分来源于苯甲酸钠、碳酸氢钠等含钠的食品添加剂。一般来说当产品原料质量和配方较为稳定时，每一批次产品的营养成分数值也应较为稳定，不会超出标示值的允许误差范围。但若生产者更改了原料配比，或是使用了营养成分差异较大的原料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或是未严格按照配方投料，</w:t>
      </w:r>
      <w:r>
        <w:rPr>
          <w:rFonts w:hint="eastAsia" w:ascii="仿宋_GB2312" w:eastAsia="仿宋_GB2312"/>
          <w:color w:val="000000"/>
          <w:sz w:val="32"/>
          <w:szCs w:val="32"/>
        </w:rPr>
        <w:t>则可能导致最终产品的营养成分含量发生较大变化，会出现本次抽检发现的实测值与标示值超出允许误差范围的情况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，反映了</w:t>
      </w:r>
      <w:r>
        <w:rPr>
          <w:rFonts w:hint="eastAsia" w:ascii="仿宋_GB2312" w:eastAsia="仿宋_GB2312"/>
          <w:color w:val="000000"/>
          <w:sz w:val="32"/>
          <w:szCs w:val="32"/>
        </w:rPr>
        <w:t>生产者对标签标注工作理解不足、不够重视所致。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textAlignment w:val="auto"/>
        <w:rPr>
          <w:rFonts w:hint="eastAsia" w:asci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  <w:lang w:eastAsia="zh-CN"/>
        </w:rPr>
        <w:t>二</w:t>
      </w:r>
      <w:r>
        <w:rPr>
          <w:rFonts w:hint="eastAsia" w:ascii="黑体" w:eastAsia="黑体"/>
          <w:color w:val="000000"/>
          <w:sz w:val="32"/>
          <w:szCs w:val="32"/>
        </w:rPr>
        <w:t>、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酸价（以脂肪计）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/>
          <w:color w:val="000000"/>
          <w:kern w:val="3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color w:val="000000"/>
          <w:kern w:val="32"/>
          <w:sz w:val="32"/>
          <w:szCs w:val="32"/>
          <w:lang w:eastAsia="zh-CN"/>
        </w:rPr>
        <w:t>酸价或称中和值、酸值、酸度，</w:t>
      </w:r>
      <w:r>
        <w:rPr>
          <w:rFonts w:hint="eastAsia" w:ascii="仿宋_GB2312" w:hAnsi="Times New Roman" w:eastAsia="仿宋_GB2312"/>
          <w:color w:val="000000"/>
          <w:kern w:val="32"/>
          <w:sz w:val="32"/>
          <w:szCs w:val="32"/>
          <w:highlight w:val="none"/>
          <w:lang w:eastAsia="zh-CN"/>
        </w:rPr>
        <w:t>在脂肪生产的条件下，酸价可作为水解程度的指标，</w:t>
      </w:r>
      <w:r>
        <w:rPr>
          <w:rFonts w:hint="eastAsia" w:ascii="仿宋_GB2312" w:hAnsi="Times New Roman" w:eastAsia="仿宋_GB2312"/>
          <w:color w:val="000000"/>
          <w:kern w:val="32"/>
          <w:sz w:val="32"/>
          <w:szCs w:val="32"/>
          <w:lang w:eastAsia="zh-CN"/>
        </w:rPr>
        <w:t>在其保藏的条件下，则可作为酸败的指标。油脂酸败产生的醛酮类化合物长期摄入会对健康有一定影响，超标严重时所产生的醛、酮、酸会破坏脂溶性维生素，导致肠胃不适。一般情况下，消费者可以辨别出油脂酸败特有的哈喇等异味，需避免食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32"/>
          <w:sz w:val="32"/>
          <w:szCs w:val="32"/>
          <w:lang w:eastAsia="zh-CN"/>
        </w:rPr>
        <w:t>造成酸价不合格的原因可能有：①生产者原料采购上把关不严，购进的油脂质量不达标；②生产者或是经销商产品储藏条件不当，尤其是在环境温度较高时，易导致食品中油脂的氧化酸败。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黑体" w:eastAsia="仿宋_GB2312" w:cs="Times New Roman"/>
          <w:sz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34853"/>
    <w:rsid w:val="0028364C"/>
    <w:rsid w:val="00507D06"/>
    <w:rsid w:val="00C803A1"/>
    <w:rsid w:val="010F1969"/>
    <w:rsid w:val="1CDC2EB7"/>
    <w:rsid w:val="1EFE51EB"/>
    <w:rsid w:val="273D52E5"/>
    <w:rsid w:val="29002BB7"/>
    <w:rsid w:val="302656B2"/>
    <w:rsid w:val="3075202D"/>
    <w:rsid w:val="30CE596C"/>
    <w:rsid w:val="32506B31"/>
    <w:rsid w:val="34C84ED3"/>
    <w:rsid w:val="35A7452F"/>
    <w:rsid w:val="3A4B507A"/>
    <w:rsid w:val="3C134F18"/>
    <w:rsid w:val="3E8324FC"/>
    <w:rsid w:val="41F408BC"/>
    <w:rsid w:val="45583DAF"/>
    <w:rsid w:val="45AE33A6"/>
    <w:rsid w:val="505E0284"/>
    <w:rsid w:val="569C3EF3"/>
    <w:rsid w:val="56A34853"/>
    <w:rsid w:val="59377108"/>
    <w:rsid w:val="5DF54712"/>
    <w:rsid w:val="65E41102"/>
    <w:rsid w:val="65E934F5"/>
    <w:rsid w:val="664D30FF"/>
    <w:rsid w:val="6B8B2BDA"/>
    <w:rsid w:val="6D5806F1"/>
    <w:rsid w:val="6E560E88"/>
    <w:rsid w:val="72DB4E74"/>
    <w:rsid w:val="75386800"/>
    <w:rsid w:val="77691F90"/>
    <w:rsid w:val="77852CBB"/>
    <w:rsid w:val="7C883378"/>
    <w:rsid w:val="7C95746C"/>
    <w:rsid w:val="7D9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641</Characters>
  <Lines>5</Lines>
  <Paragraphs>1</Paragraphs>
  <TotalTime>8</TotalTime>
  <ScaleCrop>false</ScaleCrop>
  <LinksUpToDate>false</LinksUpToDate>
  <CharactersWithSpaces>752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2017-04-07T00:43:00Z</dcterms:created>
  <dc:creator>gdfda</dc:creator>
  <cp:lastModifiedBy>胡笳</cp:lastModifiedBy>
  <dcterms:modified xsi:type="dcterms:W3CDTF">2022-09-07T07:58:48Z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7B80A418F2A7404C84D181302EA5913D</vt:lpwstr>
  </property>
</Properties>
</file>