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overflowPunct w:val="0"/>
        <w:adjustRightInd w:val="0"/>
        <w:snapToGrid w:val="0"/>
        <w:spacing w:line="594" w:lineRule="exact"/>
        <w:jc w:val="center"/>
        <w:rPr>
          <w:rFonts w:eastAsia="华文中宋"/>
          <w:b/>
          <w:bCs/>
          <w:sz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佛山市知识产权“培优工程”名录</w:t>
      </w: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入库申请表</w:t>
      </w:r>
    </w:p>
    <w:p>
      <w:pPr>
        <w:overflowPunct w:val="0"/>
        <w:adjustRightInd w:val="0"/>
        <w:snapToGrid w:val="0"/>
        <w:spacing w:line="594" w:lineRule="exact"/>
        <w:jc w:val="center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ind w:firstLine="1036" w:firstLineChars="300"/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b/>
          <w:bCs/>
          <w:spacing w:val="12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eastAsia="仿宋_GB2312"/>
          <w:b/>
          <w:bCs/>
          <w:spacing w:val="12"/>
          <w:sz w:val="32"/>
          <w:szCs w:val="32"/>
          <w:highlight w:val="none"/>
        </w:rPr>
        <w:t>名称（章）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               </w:t>
      </w:r>
    </w:p>
    <w:p>
      <w:pPr>
        <w:overflowPunct w:val="0"/>
        <w:adjustRightInd w:val="0"/>
        <w:snapToGrid w:val="0"/>
        <w:spacing w:line="594" w:lineRule="exact"/>
        <w:ind w:firstLine="1036" w:firstLineChars="300"/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b/>
          <w:bCs/>
          <w:spacing w:val="12"/>
          <w:sz w:val="32"/>
          <w:szCs w:val="32"/>
          <w:highlight w:val="none"/>
        </w:rPr>
        <w:t>项目负责人：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</w:t>
      </w:r>
    </w:p>
    <w:p>
      <w:pPr>
        <w:overflowPunct w:val="0"/>
        <w:adjustRightInd w:val="0"/>
        <w:snapToGrid w:val="0"/>
        <w:spacing w:line="594" w:lineRule="exact"/>
        <w:ind w:firstLine="1079" w:firstLineChars="336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 xml:space="preserve">联系电话： </w:t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fldChar w:fldCharType="begin"/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instrText xml:space="preserve"> HYPERLINK "http://www.baidu.com/link?url=oV4h8z-ttviTSBMLjH2oJs83CHNPRevFcgtoRwjctHEi-i4Nklp-T9wG81rlyA5P" \t "_blank" </w:instrText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fldChar w:fldCharType="separate"/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</w:p>
    <w:p>
      <w:pPr>
        <w:overflowPunct w:val="0"/>
        <w:adjustRightInd w:val="0"/>
        <w:snapToGrid w:val="0"/>
        <w:spacing w:line="594" w:lineRule="exact"/>
        <w:rPr>
          <w:rFonts w:eastAsia="华文中宋"/>
          <w:highlight w:val="none"/>
          <w:u w:val="singl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jc w:val="center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2020年4月</w:t>
      </w:r>
    </w:p>
    <w:p>
      <w:pPr>
        <w:overflowPunct w:val="0"/>
        <w:adjustRightInd w:val="0"/>
        <w:snapToGrid w:val="0"/>
        <w:spacing w:line="594" w:lineRule="exact"/>
        <w:jc w:val="center"/>
        <w:rPr>
          <w:b/>
          <w:bCs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jc w:val="center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 w:cs="黑体"/>
          <w:sz w:val="32"/>
          <w:szCs w:val="32"/>
          <w:highlight w:val="none"/>
        </w:rPr>
        <w:t>填写说明</w:t>
      </w:r>
    </w:p>
    <w:p>
      <w:pPr>
        <w:spacing w:line="560" w:lineRule="exact"/>
        <w:ind w:firstLine="640" w:firstLineChars="200"/>
        <w:jc w:val="center"/>
        <w:rPr>
          <w:rFonts w:ascii="黑体" w:eastAsia="黑体"/>
          <w:sz w:val="32"/>
          <w:szCs w:val="32"/>
          <w:highlight w:val="none"/>
        </w:rPr>
      </w:pPr>
    </w:p>
    <w:p>
      <w:pPr>
        <w:spacing w:before="100" w:after="100" w:line="360" w:lineRule="auto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一、申报单位应如实填写本申请书的各项内容，并对填报内容及所附材料的真实性、准确性负责。</w:t>
      </w:r>
    </w:p>
    <w:p>
      <w:pPr>
        <w:jc w:val="left"/>
        <w:rPr>
          <w:rFonts w:ascii="仿宋" w:hAnsi="仿宋" w:eastAsia="仿宋" w:cs="仿宋_GB2312"/>
          <w:sz w:val="32"/>
          <w:szCs w:val="32"/>
          <w:highlight w:val="none"/>
          <w:lang w:val="en-GB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二、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GB"/>
        </w:rPr>
        <w:t>申报书各栏目不应空缺，无内容时填“无”</w:t>
      </w:r>
    </w:p>
    <w:p>
      <w:pPr>
        <w:spacing w:before="100" w:after="100" w:line="360" w:lineRule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三、申请书规格为A4纸，各栏不够填写时，请自行加页，申请书双面打印，并于左侧装订成册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，一式6份，同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时提交</w:t>
      </w:r>
      <w:r>
        <w:rPr>
          <w:rFonts w:ascii="仿宋" w:hAnsi="仿宋" w:eastAsia="仿宋" w:cs="仿宋_GB2312"/>
          <w:sz w:val="32"/>
          <w:szCs w:val="32"/>
          <w:highlight w:val="none"/>
        </w:rPr>
        <w:t>word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版和</w:t>
      </w:r>
      <w:r>
        <w:rPr>
          <w:rFonts w:ascii="仿宋" w:hAnsi="仿宋" w:eastAsia="仿宋" w:cs="仿宋_GB2312"/>
          <w:sz w:val="32"/>
          <w:szCs w:val="32"/>
          <w:highlight w:val="none"/>
        </w:rPr>
        <w:t>pdf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扫描版电子档。</w:t>
      </w:r>
    </w:p>
    <w:p>
      <w:pPr>
        <w:spacing w:before="100" w:after="100" w:line="360" w:lineRule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四、表中“二、培优工程入库信息”根据申报单位类别选择填写。</w:t>
      </w:r>
    </w:p>
    <w:p>
      <w:pPr>
        <w:overflowPunct w:val="0"/>
        <w:adjustRightInd w:val="0"/>
        <w:snapToGrid w:val="0"/>
        <w:spacing w:line="594" w:lineRule="exact"/>
        <w:jc w:val="center"/>
        <w:rPr>
          <w:b/>
          <w:bCs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一、申报单位基本信息</w:t>
      </w:r>
    </w:p>
    <w:tbl>
      <w:tblPr>
        <w:tblStyle w:val="2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366"/>
        <w:gridCol w:w="1971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bookmarkStart w:id="0" w:name="OLE_LINK1"/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注册登记证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注册登记号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部门及职务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项目联系人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  <w:jc w:val="center"/>
        </w:trPr>
        <w:tc>
          <w:tcPr>
            <w:tcW w:w="860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单位概况</w:t>
            </w:r>
          </w:p>
        </w:tc>
      </w:tr>
      <w:bookmarkEnd w:id="0"/>
    </w:tbl>
    <w:p>
      <w:pPr>
        <w:widowControl/>
        <w:jc w:val="center"/>
        <w:outlineLvl w:val="0"/>
        <w:rPr>
          <w:rFonts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二、“培优工程”入库信息</w:t>
      </w:r>
      <w:r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  <w:t>（企业填写）</w:t>
      </w:r>
    </w:p>
    <w:tbl>
      <w:tblPr>
        <w:tblStyle w:val="2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20"/>
        <w:gridCol w:w="38"/>
        <w:gridCol w:w="2354"/>
        <w:gridCol w:w="128"/>
        <w:gridCol w:w="40"/>
        <w:gridCol w:w="1400"/>
        <w:gridCol w:w="4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企业规模水平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职工总人数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研发人员数量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2019年销售收入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人均销售收入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2019年总利润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人均利润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单价万元以上科研设备名称及原值（万元）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国家、省级创新平台名称及数量（含重点实验室、工程中心、技术中心等）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销售收入增长率（2018-2019）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净资产增长率（2018-2019）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人员增长率（2018-2019）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纳税总额（2019）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人均纳税总额（2019）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上缴所得税（2019）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创新和知识产权投入水平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研发机构名称</w:t>
            </w:r>
          </w:p>
        </w:tc>
        <w:tc>
          <w:tcPr>
            <w:tcW w:w="5896" w:type="dxa"/>
            <w:gridSpan w:val="6"/>
            <w:vAlign w:val="center"/>
          </w:tcPr>
          <w:p>
            <w:pPr>
              <w:ind w:left="26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级别</w:t>
            </w:r>
          </w:p>
        </w:tc>
        <w:tc>
          <w:tcPr>
            <w:tcW w:w="5896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□国家级 □省级 □市级 □企业自建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 xml:space="preserve">是否设立知识产权管理机构 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知识产权专职人员数量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620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是否通过国家标准《企业知识产权管理规范》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GB/T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29490-2013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认证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科研人员占比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研发投入总额（2019）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知识产权经费投入（2019）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科研人员人均研发费用（2019）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研发投入占企业销售收入百分比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创新和知识产权产出水平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专利申请总量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发明专利申请量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专利授权量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发明专利授权量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有效专利量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有效发明专利量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PCT申请量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PCT授权量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研发人员人均专利数量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商标拥有量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是否注册国际商标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是否驰名商标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国家专利奖级别及获奖数量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广东专利奖级别及获奖数量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国家、省知识产权示范、优势企业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是否高新技术企业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高新技术产品收入总额（万元）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标准制修订情况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（制定国际、国家、行业、地方、联盟、企业标准数）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承担标准化专业技术委员会秘书处名称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center"/>
        <w:outlineLvl w:val="0"/>
        <w:rPr>
          <w:rFonts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二、“培优工程”入库信</w:t>
      </w:r>
      <w:r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  <w:t>息（科研组织填写）</w:t>
      </w:r>
    </w:p>
    <w:tbl>
      <w:tblPr>
        <w:tblStyle w:val="2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57"/>
        <w:gridCol w:w="363"/>
        <w:gridCol w:w="1580"/>
        <w:gridCol w:w="720"/>
        <w:gridCol w:w="144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机构规模水平</w:t>
            </w: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职工总人数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2019年总收入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单价万元以上科研设备名称及原值（万元）</w:t>
            </w:r>
          </w:p>
        </w:tc>
        <w:tc>
          <w:tcPr>
            <w:tcW w:w="395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国家、省级创新平台名称及数量（含重点实验室、工程中心、技术中心等）</w:t>
            </w:r>
          </w:p>
        </w:tc>
        <w:tc>
          <w:tcPr>
            <w:tcW w:w="395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创新和知识产权投入水平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left="26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知识产权管理机构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ind w:left="26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□无 □独立机构 □下设机构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知识产权管理制度（名称）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人才激励制度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成果转化制度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是否通过国家标准《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u w:val="none"/>
              </w:rPr>
              <w:t>科研组织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知识产权管理规范》认证</w:t>
            </w:r>
          </w:p>
        </w:tc>
        <w:tc>
          <w:tcPr>
            <w:tcW w:w="179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科研人员总数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科研人员占比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本科及以上学历人员占比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博士、高级职称以上人员占比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引进市级以上创新团队数量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外籍创新人才数量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高层次创新人才名称及数量</w:t>
            </w:r>
            <w:bookmarkStart w:id="1" w:name="_GoBack"/>
            <w:bookmarkEnd w:id="1"/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承担国家级项目情况（名称及数量）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承担市级以上科研项目数量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承担横向项目的经费总额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研发投入总额（2019）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知识产权经费投入（2019）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知识产权经费投入占研发投入总额比例（2019）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科研人员人均研发费用（2019）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研发费用占机构总收入百分比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创新和知识产权产出水平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年被三大国际索引收录的论文发表数量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年牵头或参与制定市级以上标准数量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年获得市级、国家级、省部级科技奖励数量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发明专利拥有量（件）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国际标准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项、参与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项、参与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行业标准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项、参与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地方标准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团体（联盟）标准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企业标准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制定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承担标准化专业技术委员会秘书处名称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三、知识产权工作方案</w:t>
      </w:r>
    </w:p>
    <w:p>
      <w:pPr>
        <w:widowControl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包括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本单位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知识产权工作目标、工作计划、组织管理、保障措施、预期经济社会效益、培优工程政策意见与建议等</w:t>
      </w: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）</w:t>
      </w:r>
    </w:p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四、单位意见</w:t>
      </w:r>
    </w:p>
    <w:tbl>
      <w:tblPr>
        <w:tblStyle w:val="2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8602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申报单位意见：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申报单位负责人（签章）：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（单位公章）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860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各区市场监督管理局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意见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：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（单位公章）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8602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市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市场监督管理局意见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（单位公章）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ascii="仿宋_GB2312" w:eastAsia="仿宋_GB2312"/>
          <w:b/>
          <w:color w:val="000000"/>
          <w:sz w:val="32"/>
          <w:szCs w:val="28"/>
          <w:highlight w:val="none"/>
        </w:rPr>
        <w:br w:type="page"/>
      </w: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五、佐证材料</w:t>
      </w:r>
    </w:p>
    <w:p>
      <w:pPr>
        <w:jc w:val="left"/>
        <w:rPr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法人资格证明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、“培优工程”入库信息相关佐证材料、按顺序提供。）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587D"/>
    <w:rsid w:val="025A080D"/>
    <w:rsid w:val="058C5821"/>
    <w:rsid w:val="091B351A"/>
    <w:rsid w:val="0DC54FAC"/>
    <w:rsid w:val="0EB80092"/>
    <w:rsid w:val="1FC715AB"/>
    <w:rsid w:val="210136F0"/>
    <w:rsid w:val="24560AF9"/>
    <w:rsid w:val="359060C5"/>
    <w:rsid w:val="3C585277"/>
    <w:rsid w:val="475E263A"/>
    <w:rsid w:val="4F9B587D"/>
    <w:rsid w:val="59443007"/>
    <w:rsid w:val="5CA85B74"/>
    <w:rsid w:val="76286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2020-04-29T07:46:00Z</dcterms:created>
  <dc:creator>江玉敏</dc:creator>
  <cp:lastModifiedBy>吴安琪</cp:lastModifiedBy>
  <dcterms:modified xsi:type="dcterms:W3CDTF">2022-01-21T06:50:53Z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