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佛山市知识产权质押融资风险补偿专项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资金合作机构征集表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Hlk28077024"/>
    </w:p>
    <w:tbl>
      <w:tblPr>
        <w:tblStyle w:val="4"/>
        <w:tblW w:w="978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47"/>
        <w:gridCol w:w="708"/>
        <w:gridCol w:w="1702"/>
        <w:gridCol w:w="567"/>
        <w:gridCol w:w="1274"/>
        <w:gridCol w:w="62"/>
        <w:gridCol w:w="506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9"/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一、机构基本信息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机构名称</w:t>
            </w:r>
          </w:p>
        </w:tc>
        <w:tc>
          <w:tcPr>
            <w:tcW w:w="7944" w:type="dxa"/>
            <w:gridSpan w:val="8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机构性质</w:t>
            </w:r>
          </w:p>
        </w:tc>
        <w:tc>
          <w:tcPr>
            <w:tcW w:w="7944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□银行、□类金融机构、□担保机构、□</w:t>
            </w:r>
            <w:bookmarkStart w:id="1" w:name="_Hlk28076053"/>
            <w:r>
              <w:rPr>
                <w:rFonts w:hint="eastAsia" w:ascii="仿宋_GB2312" w:eastAsia="仿宋_GB2312"/>
                <w:sz w:val="24"/>
                <w:szCs w:val="24"/>
              </w:rPr>
              <w:t>再</w:t>
            </w:r>
            <w:bookmarkEnd w:id="1"/>
            <w:r>
              <w:rPr>
                <w:rFonts w:hint="eastAsia" w:ascii="仿宋_GB2312" w:eastAsia="仿宋_GB2312"/>
                <w:sz w:val="24"/>
                <w:szCs w:val="24"/>
              </w:rPr>
              <w:t>担保机构、□保险机构、□再保险机构、□知识产权服务机构、□其他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法人代表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总负责人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项目总负责人职务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项目总负责人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7944" w:type="dxa"/>
            <w:gridSpan w:val="8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机构简介（可另作附件附在征集表后）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9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二、业务统筹联系人信息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3484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微信号</w:t>
            </w:r>
          </w:p>
        </w:tc>
        <w:tc>
          <w:tcPr>
            <w:tcW w:w="3484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9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三、合作方案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风险补偿资金承担风险比例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%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杠杆倍数</w:t>
            </w:r>
          </w:p>
        </w:tc>
        <w:tc>
          <w:tcPr>
            <w:tcW w:w="3484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风险补偿准备金比例（银行机构填写）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%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风险补偿准备金存款利率（银行机构填写）</w:t>
            </w:r>
          </w:p>
        </w:tc>
        <w:tc>
          <w:tcPr>
            <w:tcW w:w="3484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bookmarkStart w:id="2" w:name="_Hlk28074018"/>
            <w:r>
              <w:rPr>
                <w:rFonts w:hint="eastAsia" w:ascii="仿宋_GB2312" w:eastAsia="仿宋_GB2312"/>
                <w:sz w:val="24"/>
                <w:szCs w:val="24"/>
              </w:rPr>
              <w:t>知识产权质押融资产品</w:t>
            </w:r>
            <w:bookmarkEnd w:id="2"/>
            <w:r>
              <w:rPr>
                <w:rFonts w:hint="eastAsia" w:ascii="仿宋_GB2312" w:eastAsia="仿宋_GB2312"/>
                <w:sz w:val="24"/>
                <w:szCs w:val="24"/>
              </w:rPr>
              <w:t>介绍（请列明产品名称、受众、标准条件、授信额度、利率标准等信息，如有产品宣传图册，可附在征集表后）：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风险控制机制：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9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四、联合申报（若非联合申报，此栏信息无需填写）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牵头单位名称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联合申报各方名称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9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联合申报各方承担风险比例（剔除风险补偿专项资金承担部分后的比例）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联合申报方1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承担比例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联合申报方2</w:t>
            </w:r>
          </w:p>
        </w:tc>
        <w:tc>
          <w:tcPr>
            <w:tcW w:w="2978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承担比例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联合申报方3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承担比例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联合申报方4</w:t>
            </w:r>
          </w:p>
        </w:tc>
        <w:tc>
          <w:tcPr>
            <w:tcW w:w="2978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承担比例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……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9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五、承诺盖章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我单位承诺以上信息真实无误，相关信息将作为今后开展合作的标准。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申报单位（公章）：</w:t>
            </w:r>
          </w:p>
          <w:p>
            <w:pPr>
              <w:ind w:firstLine="6240" w:firstLineChars="26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时间：   年   月   日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备注：联合申报单位各方均需填报此表，统一装订，并提供各方签订的合作协议。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营业执照副本（加盖公章）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2.</w:t>
      </w:r>
      <w:r>
        <w:rPr>
          <w:rFonts w:hint="eastAsia" w:ascii="仿宋_GB2312" w:eastAsia="仿宋_GB2312"/>
          <w:sz w:val="28"/>
          <w:szCs w:val="28"/>
        </w:rPr>
        <w:t>知识产权质押融资产品宣传图册（如有）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3.</w:t>
      </w:r>
      <w:r>
        <w:rPr>
          <w:rFonts w:hint="eastAsia" w:ascii="仿宋_GB2312" w:eastAsia="仿宋_GB2312"/>
          <w:sz w:val="28"/>
          <w:szCs w:val="28"/>
        </w:rPr>
        <w:t>其他认为需提供的佐证材料</w:t>
      </w:r>
    </w:p>
    <w:p>
      <w:pPr>
        <w:rPr>
          <w:sz w:val="28"/>
          <w:szCs w:val="28"/>
        </w:rPr>
      </w:pPr>
    </w:p>
    <w:bookmarkEnd w:id="0"/>
    <w:p>
      <w:pPr>
        <w:widowControl/>
        <w:jc w:val="left"/>
        <w:rPr>
          <w:rFonts w:ascii="仿宋_GB2312" w:eastAsia="仿宋_GB2312"/>
          <w:sz w:val="28"/>
          <w:szCs w:val="28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64839"/>
    <w:rsid w:val="0B9A5991"/>
    <w:rsid w:val="0C42458F"/>
    <w:rsid w:val="159458FB"/>
    <w:rsid w:val="262761CB"/>
    <w:rsid w:val="310B3F76"/>
    <w:rsid w:val="62EF2114"/>
    <w:rsid w:val="6D9326DF"/>
    <w:rsid w:val="6EBC653B"/>
    <w:rsid w:val="7577213B"/>
    <w:rsid w:val="769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2020-10-22T02:16:00Z</dcterms:created>
  <dc:creator>GDOTC</dc:creator>
  <cp:lastModifiedBy>卢业奋</cp:lastModifiedBy>
  <dcterms:modified xsi:type="dcterms:W3CDTF">2020-11-26T00:51:55Z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